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7F62F800" w:rsidR="00B8508E" w:rsidRDefault="00B8508E" w:rsidP="00B8508E">
      <w:pPr>
        <w:pStyle w:val="3GPPHeader"/>
        <w:spacing w:after="0"/>
        <w:rPr>
          <w:rFonts w:ascii="Arial" w:hAnsi="Arial" w:cs="Arial"/>
          <w:sz w:val="22"/>
          <w:szCs w:val="22"/>
        </w:rPr>
      </w:pPr>
      <w:bookmarkStart w:id="0" w:name="_Hlk492190689"/>
      <w:r>
        <w:rPr>
          <w:rFonts w:ascii="Arial" w:hAnsi="Arial" w:cs="Arial"/>
          <w:sz w:val="22"/>
          <w:szCs w:val="22"/>
        </w:rPr>
        <w:t>3GPP TSG-RAN2 Meeting #114-e</w:t>
      </w:r>
      <w:r>
        <w:rPr>
          <w:rFonts w:ascii="Arial" w:hAnsi="Arial" w:cs="Arial"/>
          <w:sz w:val="22"/>
          <w:szCs w:val="22"/>
        </w:rPr>
        <w:tab/>
      </w:r>
      <w:r w:rsidR="005B62AD" w:rsidRPr="005B62AD">
        <w:rPr>
          <w:rFonts w:ascii="Arial" w:hAnsi="Arial" w:cs="Arial"/>
          <w:sz w:val="22"/>
          <w:szCs w:val="22"/>
        </w:rPr>
        <w:t>R2-2105654</w:t>
      </w:r>
    </w:p>
    <w:p w14:paraId="5EB51F8A" w14:textId="30C23129" w:rsidR="00B8508E" w:rsidRPr="00DA23FC" w:rsidRDefault="00B8508E" w:rsidP="00B8508E">
      <w:pPr>
        <w:pStyle w:val="3GPPHeader"/>
        <w:spacing w:after="0"/>
        <w:rPr>
          <w:rFonts w:ascii="Arial" w:hAnsi="Arial" w:cs="Arial"/>
          <w:sz w:val="22"/>
          <w:szCs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2" w:name="_Hlk57213156"/>
      <w:r>
        <w:rPr>
          <w:rFonts w:ascii="Arial" w:eastAsia="Malgun Gothic" w:hAnsi="Arial" w:cs="Arial"/>
          <w:sz w:val="22"/>
          <w:szCs w:val="22"/>
          <w:lang w:val="en-US" w:eastAsia="en-US"/>
        </w:rPr>
        <w:t>19</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27</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May, 202</w:t>
      </w:r>
      <w:bookmarkEnd w:id="1"/>
      <w:r>
        <w:rPr>
          <w:rFonts w:ascii="Arial" w:eastAsia="Malgun Gothic" w:hAnsi="Arial" w:cs="Arial"/>
          <w:sz w:val="22"/>
          <w:szCs w:val="22"/>
          <w:lang w:val="en-US" w:eastAsia="en-US"/>
        </w:rPr>
        <w:t>1</w:t>
      </w:r>
      <w:bookmarkEnd w:id="2"/>
      <w:r w:rsidR="00DA23FC">
        <w:rPr>
          <w:rFonts w:ascii="Arial" w:eastAsia="Malgun Gothic" w:hAnsi="Arial" w:cs="Arial"/>
          <w:sz w:val="22"/>
          <w:szCs w:val="22"/>
          <w:lang w:val="en-US" w:eastAsia="en-US"/>
        </w:rPr>
        <w:tab/>
      </w:r>
      <w:r w:rsidR="00DA23FC" w:rsidRPr="00DA23FC">
        <w:rPr>
          <w:rFonts w:ascii="Arial" w:eastAsia="Malgun Gothic" w:hAnsi="Arial" w:cs="Arial"/>
          <w:sz w:val="22"/>
          <w:szCs w:val="22"/>
          <w:lang w:val="en-US" w:eastAsia="en-US"/>
        </w:rPr>
        <w:t xml:space="preserve">Revision of </w:t>
      </w:r>
      <w:hyperlink r:id="rId8" w:history="1">
        <w:r w:rsidR="00DA23FC" w:rsidRPr="00DA23FC">
          <w:rPr>
            <w:rStyle w:val="Hyperlink"/>
            <w:rFonts w:ascii="Arial" w:hAnsi="Arial" w:cs="Arial"/>
            <w:sz w:val="22"/>
            <w:szCs w:val="22"/>
          </w:rPr>
          <w:t>R2-2103517</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D3C3E65"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22EA8" w:rsidRPr="00A22EA8">
        <w:rPr>
          <w:rFonts w:ascii="Arial" w:hAnsi="Arial" w:cs="Arial"/>
          <w:b w:val="0"/>
          <w:sz w:val="22"/>
        </w:rPr>
        <w:t>8.1.2.4</w:t>
      </w:r>
      <w:r w:rsidR="00A22EA8">
        <w:rPr>
          <w:rFonts w:ascii="Arial" w:hAnsi="Arial" w:cs="Arial"/>
          <w:b w:val="0"/>
          <w:sz w:val="22"/>
        </w:rPr>
        <w:t xml:space="preserve"> </w:t>
      </w:r>
      <w:r w:rsidR="00A22EA8" w:rsidRPr="00A22EA8">
        <w:rPr>
          <w:rFonts w:ascii="Arial" w:hAnsi="Arial" w:cs="Arial"/>
          <w:b w:val="0"/>
          <w:sz w:val="22"/>
        </w:rPr>
        <w:t>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B47B6F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557AA" w:rsidRPr="001557AA">
        <w:rPr>
          <w:rFonts w:ascii="Arial" w:hAnsi="Arial" w:cs="Arial"/>
          <w:b w:val="0"/>
          <w:bCs/>
          <w:sz w:val="22"/>
          <w:lang w:val="en-US"/>
        </w:rPr>
        <w:t>Open issues g</w:t>
      </w:r>
      <w:r w:rsidR="0001617E" w:rsidRPr="001557AA">
        <w:rPr>
          <w:rFonts w:ascii="Arial" w:hAnsi="Arial" w:cs="Arial"/>
          <w:b w:val="0"/>
          <w:bCs/>
          <w:sz w:val="22"/>
          <w:lang w:val="en-US"/>
        </w:rPr>
        <w:t>roup scheduling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7CDD18C" w:rsidR="00120D47" w:rsidRDefault="004D10CC" w:rsidP="00120D47">
      <w:pPr>
        <w:pStyle w:val="Heading1"/>
      </w:pPr>
      <w:r>
        <w:t>Introduction</w:t>
      </w:r>
    </w:p>
    <w:p w14:paraId="6DECAEF7" w14:textId="32D472B7" w:rsidR="0010665B" w:rsidRDefault="0010665B" w:rsidP="0010665B">
      <w:pPr>
        <w:rPr>
          <w:lang w:val="en-GB" w:eastAsia="zh-CN"/>
        </w:rPr>
      </w:pPr>
      <w:r>
        <w:rPr>
          <w:lang w:val="en-GB" w:eastAsia="zh-CN"/>
        </w:rPr>
        <w:t xml:space="preserve">The following topics </w:t>
      </w:r>
      <w:r w:rsidR="004C145B">
        <w:rPr>
          <w:lang w:val="en-GB" w:eastAsia="zh-CN"/>
        </w:rPr>
        <w:t>concerning</w:t>
      </w:r>
      <w:r w:rsidR="00E2680F">
        <w:rPr>
          <w:lang w:val="en-GB" w:eastAsia="zh-CN"/>
        </w:rPr>
        <w:t xml:space="preserve"> group scheduling</w:t>
      </w:r>
      <w:r w:rsidR="008A2D25">
        <w:rPr>
          <w:lang w:val="en-GB" w:eastAsia="zh-CN"/>
        </w:rPr>
        <w:t xml:space="preserve"> for multicast</w:t>
      </w:r>
      <w:r w:rsidR="00071BE8">
        <w:rPr>
          <w:lang w:val="en-GB" w:eastAsia="zh-CN"/>
        </w:rPr>
        <w:t xml:space="preserve"> are discussed in this contribution</w:t>
      </w:r>
      <w:r w:rsidR="008A2D25">
        <w:rPr>
          <w:lang w:val="en-GB" w:eastAsia="zh-CN"/>
        </w:rPr>
        <w:t>:</w:t>
      </w:r>
    </w:p>
    <w:p w14:paraId="75A0A80B" w14:textId="22F8D530" w:rsidR="005C3DAF" w:rsidRDefault="005C3DAF" w:rsidP="009536CD">
      <w:pPr>
        <w:pStyle w:val="ListParagraph"/>
        <w:numPr>
          <w:ilvl w:val="0"/>
          <w:numId w:val="4"/>
        </w:numPr>
        <w:rPr>
          <w:lang w:val="en-GB" w:eastAsia="zh-CN"/>
        </w:rPr>
      </w:pPr>
      <w:r>
        <w:rPr>
          <w:lang w:val="en-GB" w:eastAsia="zh-CN"/>
        </w:rPr>
        <w:t>eLCID</w:t>
      </w:r>
    </w:p>
    <w:p w14:paraId="772A3479" w14:textId="1C1891DE" w:rsidR="00F025B1" w:rsidRDefault="00F025B1" w:rsidP="009536CD">
      <w:pPr>
        <w:pStyle w:val="ListParagraph"/>
        <w:numPr>
          <w:ilvl w:val="0"/>
          <w:numId w:val="4"/>
        </w:numPr>
        <w:rPr>
          <w:lang w:val="en-GB" w:eastAsia="zh-CN"/>
        </w:rPr>
      </w:pPr>
      <w:r>
        <w:rPr>
          <w:lang w:val="en-GB" w:eastAsia="zh-CN"/>
        </w:rPr>
        <w:t>Concurrent session</w:t>
      </w:r>
      <w:r w:rsidR="00B44869">
        <w:rPr>
          <w:lang w:val="en-GB" w:eastAsia="zh-CN"/>
        </w:rPr>
        <w:t xml:space="preserve">s </w:t>
      </w:r>
    </w:p>
    <w:p w14:paraId="0CE4FC1D" w14:textId="581E693F" w:rsidR="002C7D70" w:rsidRPr="00355690" w:rsidRDefault="002C7D70" w:rsidP="002C7D70">
      <w:pPr>
        <w:pStyle w:val="ListParagraph"/>
        <w:numPr>
          <w:ilvl w:val="0"/>
          <w:numId w:val="4"/>
        </w:numPr>
        <w:rPr>
          <w:lang w:val="en-GB" w:eastAsia="zh-CN"/>
        </w:rPr>
      </w:pPr>
      <w:r>
        <w:rPr>
          <w:lang w:val="en-GB" w:eastAsia="zh-CN"/>
        </w:rPr>
        <w:t>D</w:t>
      </w:r>
      <w:r w:rsidRPr="00355690">
        <w:rPr>
          <w:lang w:val="en-GB" w:eastAsia="zh-CN"/>
        </w:rPr>
        <w:t>ata inactivity</w:t>
      </w:r>
    </w:p>
    <w:p w14:paraId="2F201843" w14:textId="2548747D" w:rsidR="00F025B1" w:rsidRDefault="009800D4" w:rsidP="009536CD">
      <w:pPr>
        <w:pStyle w:val="ListParagraph"/>
        <w:numPr>
          <w:ilvl w:val="0"/>
          <w:numId w:val="4"/>
        </w:numPr>
        <w:rPr>
          <w:lang w:val="en-GB" w:eastAsia="zh-CN"/>
        </w:rPr>
      </w:pPr>
      <w:r>
        <w:rPr>
          <w:lang w:val="en-GB" w:eastAsia="zh-CN"/>
        </w:rPr>
        <w:t>DRX while monitoring G-RNTI</w:t>
      </w:r>
    </w:p>
    <w:p w14:paraId="6F8A1D5D" w14:textId="65F8B997" w:rsidR="004D10CC" w:rsidRDefault="004D10CC" w:rsidP="004D10CC">
      <w:pPr>
        <w:pStyle w:val="Heading1"/>
      </w:pPr>
      <w:bookmarkStart w:id="3" w:name="_Toc242573354"/>
      <w:r>
        <w:t>Background</w:t>
      </w:r>
    </w:p>
    <w:p w14:paraId="4818725A" w14:textId="5BFA27D1" w:rsidR="00E406F7" w:rsidRPr="0056107E" w:rsidRDefault="00167857" w:rsidP="00E406F7">
      <w:pPr>
        <w:rPr>
          <w:b/>
          <w:bCs/>
          <w:u w:val="single"/>
          <w:lang w:val="en-GB" w:eastAsia="zh-CN"/>
        </w:rPr>
      </w:pPr>
      <w:r>
        <w:rPr>
          <w:b/>
          <w:bCs/>
          <w:u w:val="single"/>
          <w:lang w:val="en-GB" w:eastAsia="zh-CN"/>
        </w:rPr>
        <w:t>Data-inactivity</w:t>
      </w:r>
    </w:p>
    <w:p w14:paraId="4BCB4082" w14:textId="77777777" w:rsidR="00E406F7" w:rsidRDefault="00E406F7" w:rsidP="00E406F7">
      <w:pPr>
        <w:rPr>
          <w:lang w:val="en-GB" w:eastAsia="zh-CN"/>
        </w:rPr>
      </w:pPr>
      <w:r>
        <w:rPr>
          <w:lang w:val="en-GB" w:eastAsia="zh-CN"/>
        </w:rPr>
        <w:t>During RAN2#112-e it was agreed that UE can stay in connected during data inactivity of a multicast session, other cases FFS:</w:t>
      </w:r>
    </w:p>
    <w:p w14:paraId="4F76943E" w14:textId="6F85931B" w:rsidR="00E406F7" w:rsidRPr="00E406F7" w:rsidRDefault="00E406F7" w:rsidP="00E406F7">
      <w:pPr>
        <w:pStyle w:val="Agreement"/>
        <w:spacing w:after="200"/>
        <w:ind w:left="714" w:hanging="357"/>
        <w:rPr>
          <w:rFonts w:ascii="Times New Roman" w:hAnsi="Times New Roman"/>
          <w:b w:val="0"/>
          <w:bCs/>
          <w:color w:val="C45911" w:themeColor="accent2" w:themeShade="BF"/>
          <w:sz w:val="18"/>
          <w:szCs w:val="18"/>
        </w:rPr>
      </w:pPr>
      <w:r w:rsidRPr="00357231">
        <w:rPr>
          <w:rFonts w:ascii="Times New Roman" w:hAnsi="Times New Roman"/>
          <w:b w:val="0"/>
          <w:bCs/>
          <w:color w:val="C45911" w:themeColor="accent2" w:themeShade="BF"/>
          <w:sz w:val="18"/>
          <w:szCs w:val="18"/>
        </w:rPr>
        <w:t xml:space="preserve">No data: When there is no data ongoing for the multicast session, the UE can stay in </w:t>
      </w:r>
      <w:r w:rsidR="0034297D">
        <w:rPr>
          <w:rFonts w:ascii="Times New Roman" w:hAnsi="Times New Roman"/>
          <w:b w:val="0"/>
          <w:bCs/>
          <w:color w:val="C45911" w:themeColor="accent2" w:themeShade="BF"/>
          <w:sz w:val="18"/>
          <w:szCs w:val="18"/>
        </w:rPr>
        <w:t>connected</w:t>
      </w:r>
      <w:r w:rsidRPr="00357231">
        <w:rPr>
          <w:rFonts w:ascii="Times New Roman" w:hAnsi="Times New Roman"/>
          <w:b w:val="0"/>
          <w:bCs/>
          <w:color w:val="C45911" w:themeColor="accent2" w:themeShade="BF"/>
          <w:sz w:val="18"/>
          <w:szCs w:val="18"/>
        </w:rPr>
        <w:t>. Other cases FFS</w:t>
      </w:r>
    </w:p>
    <w:p w14:paraId="32C2B2B8" w14:textId="0365FC0C" w:rsidR="00E406F7" w:rsidRPr="0056107E" w:rsidRDefault="00167857" w:rsidP="00E406F7">
      <w:pPr>
        <w:rPr>
          <w:b/>
          <w:bCs/>
          <w:u w:val="single"/>
          <w:lang w:val="en-GB" w:eastAsia="zh-CN"/>
        </w:rPr>
      </w:pPr>
      <w:r>
        <w:rPr>
          <w:b/>
          <w:bCs/>
          <w:u w:val="single"/>
          <w:lang w:val="en-GB" w:eastAsia="zh-CN"/>
        </w:rPr>
        <w:t>Group scheduling</w:t>
      </w:r>
    </w:p>
    <w:p w14:paraId="11F4BA6A" w14:textId="60BFA661" w:rsidR="00CA58EE" w:rsidRDefault="00167857" w:rsidP="00CA58EE">
      <w:pPr>
        <w:rPr>
          <w:lang w:val="en-GB" w:eastAsia="zh-CN"/>
        </w:rPr>
      </w:pPr>
      <w:r>
        <w:rPr>
          <w:lang w:val="en-GB" w:eastAsia="zh-CN"/>
        </w:rPr>
        <w:t xml:space="preserve">Group scheduling was not discussed during RAN2#113, but a summary was prepared </w:t>
      </w:r>
      <w:r w:rsidR="009536CD">
        <w:rPr>
          <w:lang w:val="en-GB" w:eastAsia="zh-CN"/>
        </w:rPr>
        <w:t>[1]</w:t>
      </w:r>
      <w:r>
        <w:rPr>
          <w:lang w:val="en-GB" w:eastAsia="zh-CN"/>
        </w:rPr>
        <w:t>.</w:t>
      </w:r>
      <w:r w:rsidR="009536CD">
        <w:rPr>
          <w:lang w:val="en-GB" w:eastAsia="zh-CN"/>
        </w:rPr>
        <w:t xml:space="preserve"> </w:t>
      </w:r>
      <w:r w:rsidR="00CA58EE">
        <w:rPr>
          <w:lang w:val="en-GB" w:eastAsia="zh-CN"/>
        </w:rPr>
        <w:t>Group scheduling was not discussed during RAN2#113bis-e</w:t>
      </w:r>
      <w:r w:rsidR="009536CD">
        <w:rPr>
          <w:lang w:val="en-GB" w:eastAsia="zh-CN"/>
        </w:rPr>
        <w:t xml:space="preserve"> either</w:t>
      </w:r>
      <w:r w:rsidR="00CA58EE">
        <w:rPr>
          <w:lang w:val="en-GB" w:eastAsia="zh-CN"/>
        </w:rPr>
        <w:t xml:space="preserve">, </w:t>
      </w:r>
      <w:r w:rsidR="009536CD">
        <w:rPr>
          <w:lang w:val="en-GB" w:eastAsia="zh-CN"/>
        </w:rPr>
        <w:t>and</w:t>
      </w:r>
      <w:r w:rsidR="00CA58EE">
        <w:rPr>
          <w:lang w:val="en-GB" w:eastAsia="zh-CN"/>
        </w:rPr>
        <w:t xml:space="preserve"> a summary of the contributions and proposals was provided in [</w:t>
      </w:r>
      <w:r w:rsidR="009536CD">
        <w:rPr>
          <w:lang w:val="en-GB" w:eastAsia="zh-CN"/>
        </w:rPr>
        <w:t>2</w:t>
      </w:r>
      <w:r w:rsidR="00CA58EE">
        <w:rPr>
          <w:lang w:val="en-GB" w:eastAsia="zh-CN"/>
        </w:rPr>
        <w:t>].</w:t>
      </w:r>
    </w:p>
    <w:p w14:paraId="5437039F" w14:textId="4200E7EB" w:rsidR="0056107E" w:rsidRPr="00250826" w:rsidRDefault="0056107E" w:rsidP="00CA58EE">
      <w:pPr>
        <w:rPr>
          <w:b/>
          <w:bCs/>
          <w:u w:val="single"/>
          <w:lang w:val="en-GB" w:eastAsia="zh-CN"/>
        </w:rPr>
      </w:pPr>
      <w:r w:rsidRPr="00250826">
        <w:rPr>
          <w:b/>
          <w:bCs/>
          <w:u w:val="single"/>
          <w:lang w:val="en-GB" w:eastAsia="zh-CN"/>
        </w:rPr>
        <w:t>RAN1</w:t>
      </w:r>
      <w:r w:rsidR="00250826" w:rsidRPr="00250826">
        <w:rPr>
          <w:b/>
          <w:bCs/>
          <w:u w:val="single"/>
          <w:lang w:val="en-GB" w:eastAsia="zh-CN"/>
        </w:rPr>
        <w:t>#104bis-e</w:t>
      </w:r>
    </w:p>
    <w:p w14:paraId="2E90F5E3" w14:textId="5537615B" w:rsidR="0056107E" w:rsidRDefault="004C3A1E" w:rsidP="00CA58EE">
      <w:pPr>
        <w:rPr>
          <w:lang w:val="en-GB" w:eastAsia="zh-CN"/>
        </w:rPr>
      </w:pPr>
      <w:r>
        <w:rPr>
          <w:lang w:val="en-GB" w:eastAsia="zh-CN"/>
        </w:rPr>
        <w:t xml:space="preserve">In LS </w:t>
      </w:r>
      <w:r w:rsidR="0056107E">
        <w:rPr>
          <w:lang w:val="en-GB" w:eastAsia="zh-CN"/>
        </w:rPr>
        <w:t>[</w:t>
      </w:r>
      <w:r w:rsidR="009536CD">
        <w:rPr>
          <w:lang w:val="en-GB" w:eastAsia="zh-CN"/>
        </w:rPr>
        <w:t>3</w:t>
      </w:r>
      <w:r w:rsidR="0056107E">
        <w:rPr>
          <w:lang w:val="en-GB" w:eastAsia="zh-CN"/>
        </w:rPr>
        <w:t>]</w:t>
      </w:r>
      <w:r>
        <w:rPr>
          <w:lang w:val="en-GB" w:eastAsia="zh-CN"/>
        </w:rPr>
        <w:t xml:space="preserve"> RAN1 asks two questions to RAN2:</w:t>
      </w:r>
    </w:p>
    <w:p w14:paraId="11DF1522" w14:textId="77777777" w:rsidR="004C3A1E" w:rsidRPr="004C3A1E" w:rsidRDefault="004C3A1E" w:rsidP="004C3A1E">
      <w:pPr>
        <w:spacing w:after="0"/>
        <w:rPr>
          <w:rFonts w:ascii="Times New Roman" w:hAnsi="Times New Roman"/>
          <w:i/>
          <w:iCs/>
          <w:color w:val="C45911" w:themeColor="accent2" w:themeShade="BF"/>
          <w:sz w:val="18"/>
          <w:szCs w:val="18"/>
          <w:lang w:eastAsia="zh-CN"/>
        </w:rPr>
      </w:pPr>
      <w:r w:rsidRPr="004C3A1E">
        <w:rPr>
          <w:rFonts w:ascii="Times New Roman" w:hAnsi="Times New Roman"/>
          <w:b/>
          <w:bCs/>
          <w:i/>
          <w:iCs/>
          <w:color w:val="C45911" w:themeColor="accent2" w:themeShade="BF"/>
          <w:sz w:val="18"/>
          <w:szCs w:val="18"/>
          <w:lang w:eastAsia="zh-CN"/>
        </w:rPr>
        <w:t>Question 1</w:t>
      </w:r>
      <w:r w:rsidRPr="004C3A1E">
        <w:rPr>
          <w:rFonts w:ascii="Times New Roman" w:hAnsi="Times New Roman"/>
          <w:i/>
          <w:iCs/>
          <w:color w:val="C45911" w:themeColor="accent2" w:themeShade="BF"/>
          <w:sz w:val="18"/>
          <w:szCs w:val="18"/>
          <w:lang w:eastAsia="zh-CN"/>
        </w:rPr>
        <w:t>: Whether RAN1 should consider the case of UE supporting multiple G-RNTIs?</w:t>
      </w:r>
    </w:p>
    <w:p w14:paraId="30CE4635" w14:textId="03F32A21" w:rsidR="004C3A1E" w:rsidRPr="004C3A1E" w:rsidRDefault="004C3A1E" w:rsidP="00CA58EE">
      <w:pPr>
        <w:rPr>
          <w:rFonts w:ascii="Times New Roman" w:hAnsi="Times New Roman"/>
          <w:i/>
          <w:iCs/>
          <w:color w:val="C45911" w:themeColor="accent2" w:themeShade="BF"/>
          <w:sz w:val="18"/>
          <w:szCs w:val="18"/>
          <w:lang w:eastAsia="zh-CN"/>
        </w:rPr>
      </w:pPr>
      <w:r w:rsidRPr="004C3A1E">
        <w:rPr>
          <w:rFonts w:ascii="Times New Roman" w:hAnsi="Times New Roman"/>
          <w:b/>
          <w:bCs/>
          <w:i/>
          <w:iCs/>
          <w:color w:val="C45911" w:themeColor="accent2" w:themeShade="BF"/>
          <w:sz w:val="18"/>
          <w:szCs w:val="18"/>
          <w:lang w:eastAsia="zh-CN"/>
        </w:rPr>
        <w:t>Question 2</w:t>
      </w:r>
      <w:r w:rsidRPr="004C3A1E">
        <w:rPr>
          <w:rFonts w:ascii="Times New Roman" w:hAnsi="Times New Roman"/>
          <w:i/>
          <w:iCs/>
          <w:color w:val="C45911" w:themeColor="accent2" w:themeShade="BF"/>
          <w:sz w:val="18"/>
          <w:szCs w:val="18"/>
          <w:lang w:eastAsia="zh-CN"/>
        </w:rPr>
        <w:t>: Whether RAN1 should consider the case of UE supporting multiple G-CS-RNTIs?</w:t>
      </w:r>
    </w:p>
    <w:p w14:paraId="1DEB3AB7" w14:textId="49B49685" w:rsidR="00FA27C0" w:rsidRDefault="009D725A" w:rsidP="00FA27C0">
      <w:pPr>
        <w:pStyle w:val="Heading1"/>
      </w:pPr>
      <w:r>
        <w:t>Discussion</w:t>
      </w:r>
      <w:bookmarkEnd w:id="3"/>
    </w:p>
    <w:p w14:paraId="6B45AD79" w14:textId="77777777" w:rsidR="005C3DAF" w:rsidRDefault="005C3DAF" w:rsidP="005C3DAF">
      <w:pPr>
        <w:pStyle w:val="Heading2"/>
      </w:pPr>
      <w:r>
        <w:t>eLCID</w:t>
      </w:r>
    </w:p>
    <w:p w14:paraId="4207FED2" w14:textId="4C13607C" w:rsidR="00C57E01" w:rsidRPr="00C57E01" w:rsidRDefault="00C57E01" w:rsidP="005C3DAF">
      <w:pPr>
        <w:pStyle w:val="BodyText"/>
        <w:rPr>
          <w:u w:val="single"/>
        </w:rPr>
      </w:pPr>
      <w:r w:rsidRPr="00C57E01">
        <w:rPr>
          <w:u w:val="single"/>
        </w:rPr>
        <w:t>Background</w:t>
      </w:r>
    </w:p>
    <w:p w14:paraId="7E384FF9" w14:textId="157B9B78" w:rsidR="001004C5" w:rsidRPr="004D1641" w:rsidRDefault="00947B16" w:rsidP="005C3DAF">
      <w:pPr>
        <w:pStyle w:val="BodyText"/>
      </w:pPr>
      <w:r w:rsidRPr="004D1641">
        <w:t>Support of</w:t>
      </w:r>
      <w:r w:rsidR="00B4204E" w:rsidRPr="004D1641">
        <w:t xml:space="preserve"> eLCID </w:t>
      </w:r>
      <w:r w:rsidRPr="004D1641">
        <w:t xml:space="preserve">by the UE </w:t>
      </w:r>
      <w:r w:rsidR="00B4204E" w:rsidRPr="004D1641">
        <w:t xml:space="preserve">in LTE is mandatory when </w:t>
      </w:r>
      <w:r w:rsidRPr="004D1641">
        <w:t xml:space="preserve">the </w:t>
      </w:r>
      <w:r w:rsidR="00B4204E" w:rsidRPr="004D1641">
        <w:t xml:space="preserve">UE supports up to </w:t>
      </w:r>
      <w:r w:rsidR="00692084" w:rsidRPr="004D1641">
        <w:t>15 DRBs (</w:t>
      </w:r>
      <w:r w:rsidR="00692084" w:rsidRPr="004D1641">
        <w:rPr>
          <w:rFonts w:eastAsia="SimSun"/>
          <w:i/>
          <w:lang w:eastAsia="en-GB"/>
        </w:rPr>
        <w:t>extendedNumberOfDRBs-r15</w:t>
      </w:r>
      <w:r w:rsidR="00692084" w:rsidRPr="004D1641">
        <w:t>), otherwise it is optional with capability signalling (</w:t>
      </w:r>
      <w:r w:rsidR="00692084" w:rsidRPr="004D1641">
        <w:rPr>
          <w:i/>
        </w:rPr>
        <w:t>eLCID-Support-r15</w:t>
      </w:r>
      <w:r w:rsidR="00692084" w:rsidRPr="004D1641">
        <w:t>).</w:t>
      </w:r>
    </w:p>
    <w:p w14:paraId="23BD5E89" w14:textId="009A6557" w:rsidR="00BF0196" w:rsidRDefault="00BF0196" w:rsidP="005C3DAF">
      <w:pPr>
        <w:pStyle w:val="BodyText"/>
        <w:rPr>
          <w:noProof/>
          <w:lang w:eastAsia="ko-KR"/>
        </w:rPr>
      </w:pPr>
      <w:r w:rsidRPr="004D1641">
        <w:t xml:space="preserve">eLCID for NR was introduced in Rel-16 to support all the </w:t>
      </w:r>
      <w:r w:rsidRPr="004D1641">
        <w:rPr>
          <w:noProof/>
          <w:lang w:eastAsia="ko-KR"/>
        </w:rPr>
        <w:t xml:space="preserve">new MAC CEs </w:t>
      </w:r>
      <w:r w:rsidR="004D1641">
        <w:rPr>
          <w:noProof/>
          <w:lang w:eastAsia="ko-KR"/>
        </w:rPr>
        <w:t>which consume LCID space</w:t>
      </w:r>
      <w:r w:rsidRPr="004D1641">
        <w:rPr>
          <w:noProof/>
          <w:lang w:eastAsia="ko-KR"/>
        </w:rPr>
        <w:t xml:space="preserve"> [4</w:t>
      </w:r>
      <w:r w:rsidR="00044842">
        <w:rPr>
          <w:noProof/>
          <w:lang w:eastAsia="ko-KR"/>
        </w:rPr>
        <w:t xml:space="preserve">], e.g. for DL-SCH: </w:t>
      </w:r>
    </w:p>
    <w:p w14:paraId="18C10062" w14:textId="77777777" w:rsidR="00044842" w:rsidRPr="00044842" w:rsidRDefault="00044842" w:rsidP="00044842">
      <w:pPr>
        <w:spacing w:after="0"/>
        <w:rPr>
          <w:rFonts w:ascii="Times New Roman" w:eastAsia="Times New Roman" w:hAnsi="Times New Roman"/>
          <w:noProof/>
          <w:sz w:val="18"/>
          <w:szCs w:val="18"/>
          <w:lang w:eastAsia="ko-KR"/>
        </w:rPr>
      </w:pPr>
    </w:p>
    <w:p w14:paraId="3F386FE4" w14:textId="77777777" w:rsidR="00044842" w:rsidRPr="00044842" w:rsidRDefault="00044842" w:rsidP="00044842">
      <w:pPr>
        <w:pStyle w:val="TH"/>
        <w:spacing w:before="0" w:after="0"/>
        <w:rPr>
          <w:rFonts w:ascii="Times New Roman" w:hAnsi="Times New Roman"/>
          <w:noProof/>
          <w:sz w:val="18"/>
          <w:szCs w:val="18"/>
          <w:lang w:eastAsia="ko-KR"/>
        </w:rPr>
      </w:pPr>
      <w:r w:rsidRPr="00044842">
        <w:rPr>
          <w:rFonts w:ascii="Times New Roman" w:hAnsi="Times New Roman"/>
          <w:noProof/>
          <w:sz w:val="18"/>
          <w:szCs w:val="18"/>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44842" w:rsidRPr="00044842" w14:paraId="272A1A20"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32951D2" w14:textId="77777777" w:rsidR="00044842" w:rsidRPr="00044842" w:rsidRDefault="00044842" w:rsidP="00044842">
            <w:pPr>
              <w:pStyle w:val="TAH"/>
              <w:rPr>
                <w:rFonts w:ascii="Times New Roman" w:hAnsi="Times New Roman" w:cs="Times New Roman"/>
                <w:noProof/>
                <w:szCs w:val="18"/>
                <w:lang w:eastAsia="ko-KR"/>
              </w:rPr>
            </w:pPr>
            <w:r w:rsidRPr="00044842">
              <w:rPr>
                <w:rFonts w:ascii="Times New Roman" w:hAnsi="Times New Roman" w:cs="Times New Roman"/>
                <w:noProof/>
                <w:szCs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334D6E2" w14:textId="77777777" w:rsidR="00044842" w:rsidRPr="00044842" w:rsidRDefault="00044842" w:rsidP="00044842">
            <w:pPr>
              <w:pStyle w:val="TAH"/>
              <w:rPr>
                <w:rFonts w:ascii="Times New Roman" w:hAnsi="Times New Roman" w:cs="Times New Roman"/>
                <w:noProof/>
                <w:szCs w:val="18"/>
                <w:lang w:eastAsia="ko-KR"/>
              </w:rPr>
            </w:pPr>
            <w:r w:rsidRPr="00044842">
              <w:rPr>
                <w:rFonts w:ascii="Times New Roman" w:hAnsi="Times New Roman" w:cs="Times New Roman"/>
                <w:noProof/>
                <w:szCs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D245DA9" w14:textId="77777777" w:rsidR="00044842" w:rsidRPr="00044842" w:rsidRDefault="00044842" w:rsidP="00044842">
            <w:pPr>
              <w:pStyle w:val="TAH"/>
              <w:rPr>
                <w:rFonts w:ascii="Times New Roman" w:hAnsi="Times New Roman" w:cs="Times New Roman"/>
                <w:noProof/>
                <w:szCs w:val="18"/>
                <w:lang w:eastAsia="ko-KR"/>
              </w:rPr>
            </w:pPr>
            <w:r w:rsidRPr="00044842">
              <w:rPr>
                <w:rFonts w:ascii="Times New Roman" w:hAnsi="Times New Roman" w:cs="Times New Roman"/>
                <w:noProof/>
                <w:szCs w:val="18"/>
                <w:lang w:eastAsia="ko-KR"/>
              </w:rPr>
              <w:t>LCID values</w:t>
            </w:r>
          </w:p>
        </w:tc>
      </w:tr>
      <w:tr w:rsidR="00044842" w:rsidRPr="00044842" w14:paraId="6EB413D6"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15390FAD"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491B0F5A"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2E28CFAE" w14:textId="77777777" w:rsidR="00044842" w:rsidRPr="00044842" w:rsidRDefault="00044842" w:rsidP="00044842">
            <w:pPr>
              <w:pStyle w:val="TAL"/>
              <w:rPr>
                <w:rFonts w:ascii="Times New Roman" w:hAnsi="Times New Roman" w:cs="Times New Roman"/>
                <w:szCs w:val="18"/>
                <w:lang w:eastAsia="ja-JP"/>
              </w:rPr>
            </w:pPr>
            <w:r w:rsidRPr="00044842">
              <w:rPr>
                <w:rFonts w:ascii="Times New Roman" w:hAnsi="Times New Roman" w:cs="Times New Roman"/>
                <w:szCs w:val="18"/>
              </w:rPr>
              <w:t>Reserved</w:t>
            </w:r>
          </w:p>
        </w:tc>
      </w:tr>
      <w:tr w:rsidR="00044842" w:rsidRPr="00044842" w14:paraId="7044FD0E"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0D69D97A"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30C8E3FB"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25DED2AD"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Serving Cell Set based SRS Spatial Relation Indication</w:t>
            </w:r>
          </w:p>
        </w:tc>
      </w:tr>
      <w:tr w:rsidR="00044842" w:rsidRPr="00044842" w14:paraId="37D153B6"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21ACE37F"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00A037B6"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1D85F9EA"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PUSCH Pathloss Reference RS Update</w:t>
            </w:r>
          </w:p>
        </w:tc>
      </w:tr>
      <w:tr w:rsidR="00044842" w:rsidRPr="00044842" w14:paraId="00D03601"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48539F4"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360D3D14"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34ECF06C"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SRS Pathloss Reference RS Update</w:t>
            </w:r>
          </w:p>
        </w:tc>
      </w:tr>
      <w:tr w:rsidR="00044842" w:rsidRPr="00044842" w14:paraId="771EDA4A"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4EB484E0"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7E5A6E46"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6E45641F"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Enhanced SP/AP SRS Spatial Relation Indication</w:t>
            </w:r>
          </w:p>
        </w:tc>
      </w:tr>
      <w:tr w:rsidR="00044842" w:rsidRPr="00044842" w14:paraId="15947A64"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5A951C6"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7BB313BC"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20090869"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Enhanced PUCCH Spatial Relation Activation/Deactivation</w:t>
            </w:r>
          </w:p>
        </w:tc>
      </w:tr>
      <w:tr w:rsidR="00044842" w:rsidRPr="00044842" w14:paraId="1C9A0B98"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C28046C"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263EA8FC"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4CE587DD" w14:textId="77777777" w:rsidR="00044842" w:rsidRPr="00044842" w:rsidRDefault="00044842" w:rsidP="00044842">
            <w:pPr>
              <w:pStyle w:val="TAL"/>
              <w:rPr>
                <w:rFonts w:ascii="Times New Roman" w:hAnsi="Times New Roman" w:cs="Times New Roman"/>
                <w:szCs w:val="18"/>
                <w:lang w:eastAsia="ko-KR"/>
              </w:rPr>
            </w:pPr>
            <w:r w:rsidRPr="00044842">
              <w:rPr>
                <w:rFonts w:ascii="Times New Roman" w:hAnsi="Times New Roman" w:cs="Times New Roman"/>
                <w:szCs w:val="18"/>
              </w:rPr>
              <w:t>Enhanced TCI States Activation/Deactivation for UE-specific PDSCH</w:t>
            </w:r>
          </w:p>
        </w:tc>
      </w:tr>
      <w:tr w:rsidR="00044842" w:rsidRPr="00044842" w14:paraId="5251CC85"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5CBB85AE"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21045EA5"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3FAFB223" w14:textId="77777777" w:rsidR="00044842" w:rsidRPr="00044842" w:rsidRDefault="00044842" w:rsidP="00044842">
            <w:pPr>
              <w:pStyle w:val="TAL"/>
              <w:rPr>
                <w:rFonts w:ascii="Times New Roman" w:hAnsi="Times New Roman" w:cs="Times New Roman"/>
                <w:szCs w:val="18"/>
                <w:lang w:eastAsia="ja-JP"/>
              </w:rPr>
            </w:pPr>
            <w:r w:rsidRPr="00044842">
              <w:rPr>
                <w:rFonts w:ascii="Times New Roman" w:eastAsia="Malgun Gothic" w:hAnsi="Times New Roman" w:cs="Times New Roman"/>
                <w:noProof/>
                <w:szCs w:val="18"/>
                <w:lang w:eastAsia="ko-KR"/>
              </w:rPr>
              <w:t>Duplication RLC Activation/Deactivation</w:t>
            </w:r>
          </w:p>
        </w:tc>
      </w:tr>
      <w:tr w:rsidR="00044842" w:rsidRPr="00044842" w14:paraId="14AB2AB5"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271FE20F"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0D3027D4"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0B74A358" w14:textId="77777777" w:rsidR="00044842" w:rsidRPr="00044842" w:rsidRDefault="00044842" w:rsidP="00044842">
            <w:pPr>
              <w:pStyle w:val="TAL"/>
              <w:rPr>
                <w:rFonts w:ascii="Times New Roman" w:eastAsia="Malgun Gothic" w:hAnsi="Times New Roman" w:cs="Times New Roman"/>
                <w:noProof/>
                <w:szCs w:val="18"/>
                <w:lang w:eastAsia="ko-KR"/>
              </w:rPr>
            </w:pPr>
            <w:r w:rsidRPr="00044842">
              <w:rPr>
                <w:rFonts w:ascii="Times New Roman" w:hAnsi="Times New Roman" w:cs="Times New Roman"/>
                <w:noProof/>
                <w:szCs w:val="18"/>
                <w:lang w:eastAsia="ko-KR"/>
              </w:rPr>
              <w:t>Absolute Timing Advance Command</w:t>
            </w:r>
          </w:p>
        </w:tc>
      </w:tr>
      <w:tr w:rsidR="00044842" w:rsidRPr="00044842" w14:paraId="2D3F52D7"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05921D07"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51703CA8" w14:textId="77777777" w:rsidR="00044842" w:rsidRPr="00044842" w:rsidRDefault="00044842" w:rsidP="00044842">
            <w:pPr>
              <w:pStyle w:val="TAC"/>
              <w:rPr>
                <w:rFonts w:ascii="Times New Roman" w:eastAsia="Malgun Gothic" w:hAnsi="Times New Roman" w:cs="Times New Roman"/>
                <w:szCs w:val="18"/>
                <w:lang w:eastAsia="ko-KR"/>
              </w:rPr>
            </w:pPr>
            <w:r w:rsidRPr="00044842">
              <w:rPr>
                <w:rFonts w:ascii="Times New Roman" w:eastAsia="Malgun Gothic" w:hAnsi="Times New Roman" w:cs="Times New Roman"/>
                <w:szCs w:val="18"/>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59D3CBD3" w14:textId="77777777" w:rsidR="00044842" w:rsidRPr="00044842" w:rsidRDefault="00044842" w:rsidP="00044842">
            <w:pPr>
              <w:pStyle w:val="TAL"/>
              <w:rPr>
                <w:rFonts w:ascii="Times New Roman" w:hAnsi="Times New Roman" w:cs="Times New Roman"/>
                <w:noProof/>
                <w:szCs w:val="18"/>
                <w:lang w:eastAsia="ko-KR"/>
              </w:rPr>
            </w:pPr>
            <w:r w:rsidRPr="00044842">
              <w:rPr>
                <w:rFonts w:ascii="Times New Roman" w:hAnsi="Times New Roman" w:cs="Times New Roman"/>
                <w:noProof/>
                <w:szCs w:val="18"/>
                <w:lang w:eastAsia="ko-KR"/>
              </w:rPr>
              <w:t>SP Positioning SRS Activation/Deactivation</w:t>
            </w:r>
          </w:p>
        </w:tc>
      </w:tr>
      <w:tr w:rsidR="00044842" w:rsidRPr="00044842" w14:paraId="725D1FFD"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159DF3D" w14:textId="77777777" w:rsidR="00044842" w:rsidRPr="00044842" w:rsidRDefault="00044842" w:rsidP="00044842">
            <w:pPr>
              <w:pStyle w:val="TAC"/>
              <w:rPr>
                <w:rFonts w:ascii="Times New Roman" w:hAnsi="Times New Roman" w:cs="Times New Roman"/>
                <w:noProof/>
                <w:szCs w:val="18"/>
                <w:lang w:eastAsia="ko-KR"/>
              </w:rPr>
            </w:pPr>
            <w:r w:rsidRPr="00044842">
              <w:rPr>
                <w:rFonts w:ascii="Times New Roman" w:hAnsi="Times New Roman" w:cs="Times New Roman"/>
                <w:noProof/>
                <w:szCs w:val="18"/>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1FD61EE6" w14:textId="77777777" w:rsidR="00044842" w:rsidRPr="00044842" w:rsidRDefault="00044842" w:rsidP="00044842">
            <w:pPr>
              <w:pStyle w:val="TAC"/>
              <w:rPr>
                <w:rFonts w:ascii="Times New Roman" w:hAnsi="Times New Roman" w:cs="Times New Roman"/>
                <w:noProof/>
                <w:szCs w:val="18"/>
                <w:lang w:eastAsia="ko-KR"/>
              </w:rPr>
            </w:pPr>
            <w:r w:rsidRPr="00044842">
              <w:rPr>
                <w:rFonts w:ascii="Times New Roman" w:hAnsi="Times New Roman" w:cs="Times New Roman"/>
                <w:noProof/>
                <w:szCs w:val="18"/>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746C1B38" w14:textId="77777777" w:rsidR="00044842" w:rsidRPr="00044842" w:rsidRDefault="00044842" w:rsidP="00044842">
            <w:pPr>
              <w:pStyle w:val="TAL"/>
              <w:rPr>
                <w:rFonts w:ascii="Times New Roman" w:hAnsi="Times New Roman" w:cs="Times New Roman"/>
                <w:noProof/>
                <w:szCs w:val="18"/>
                <w:lang w:eastAsia="ko-KR"/>
              </w:rPr>
            </w:pPr>
            <w:r w:rsidRPr="00044842">
              <w:rPr>
                <w:rFonts w:ascii="Times New Roman" w:hAnsi="Times New Roman" w:cs="Times New Roman"/>
                <w:noProof/>
                <w:szCs w:val="18"/>
                <w:lang w:eastAsia="ko-KR"/>
              </w:rPr>
              <w:t>Provided Guard Symbols</w:t>
            </w:r>
          </w:p>
        </w:tc>
      </w:tr>
      <w:tr w:rsidR="00044842" w:rsidRPr="00044842" w14:paraId="088F0EDB" w14:textId="77777777" w:rsidTr="00044842">
        <w:trPr>
          <w:jc w:val="center"/>
        </w:trPr>
        <w:tc>
          <w:tcPr>
            <w:tcW w:w="1701" w:type="dxa"/>
            <w:tcBorders>
              <w:top w:val="single" w:sz="4" w:space="0" w:color="auto"/>
              <w:left w:val="single" w:sz="4" w:space="0" w:color="auto"/>
              <w:bottom w:val="single" w:sz="4" w:space="0" w:color="auto"/>
              <w:right w:val="single" w:sz="4" w:space="0" w:color="auto"/>
            </w:tcBorders>
            <w:hideMark/>
          </w:tcPr>
          <w:p w14:paraId="79A1156F" w14:textId="77777777" w:rsidR="00044842" w:rsidRPr="00044842" w:rsidRDefault="00044842" w:rsidP="00044842">
            <w:pPr>
              <w:pStyle w:val="TAC"/>
              <w:rPr>
                <w:rFonts w:ascii="Times New Roman" w:hAnsi="Times New Roman" w:cs="Times New Roman"/>
                <w:noProof/>
                <w:szCs w:val="18"/>
                <w:lang w:eastAsia="ko-KR"/>
              </w:rPr>
            </w:pPr>
            <w:r w:rsidRPr="00044842">
              <w:rPr>
                <w:rFonts w:ascii="Times New Roman" w:hAnsi="Times New Roman" w:cs="Times New Roman"/>
                <w:noProof/>
                <w:szCs w:val="18"/>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33C02C26" w14:textId="77777777" w:rsidR="00044842" w:rsidRPr="00044842" w:rsidRDefault="00044842" w:rsidP="00044842">
            <w:pPr>
              <w:pStyle w:val="TAC"/>
              <w:rPr>
                <w:rFonts w:ascii="Times New Roman" w:hAnsi="Times New Roman" w:cs="Times New Roman"/>
                <w:noProof/>
                <w:szCs w:val="18"/>
                <w:lang w:eastAsia="ko-KR"/>
              </w:rPr>
            </w:pPr>
            <w:r w:rsidRPr="00044842">
              <w:rPr>
                <w:rFonts w:ascii="Times New Roman" w:hAnsi="Times New Roman" w:cs="Times New Roman"/>
                <w:noProof/>
                <w:szCs w:val="18"/>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6E6A8C23" w14:textId="77777777" w:rsidR="00044842" w:rsidRPr="00044842" w:rsidRDefault="00044842" w:rsidP="00044842">
            <w:pPr>
              <w:pStyle w:val="TAL"/>
              <w:rPr>
                <w:rFonts w:ascii="Times New Roman" w:hAnsi="Times New Roman" w:cs="Times New Roman"/>
                <w:noProof/>
                <w:szCs w:val="18"/>
                <w:lang w:eastAsia="ko-KR"/>
              </w:rPr>
            </w:pPr>
            <w:r w:rsidRPr="00044842">
              <w:rPr>
                <w:rFonts w:ascii="Times New Roman" w:hAnsi="Times New Roman" w:cs="Times New Roman"/>
                <w:noProof/>
                <w:szCs w:val="18"/>
                <w:lang w:eastAsia="ko-KR"/>
              </w:rPr>
              <w:t>Timing Delta</w:t>
            </w:r>
          </w:p>
        </w:tc>
      </w:tr>
    </w:tbl>
    <w:p w14:paraId="6A0E8B8D" w14:textId="77777777" w:rsidR="00044842" w:rsidRPr="004D1641" w:rsidRDefault="00044842" w:rsidP="005C3DAF">
      <w:pPr>
        <w:pStyle w:val="BodyText"/>
      </w:pPr>
    </w:p>
    <w:p w14:paraId="17A09D87" w14:textId="58EFE9EF" w:rsidR="0025338D" w:rsidRDefault="0025338D" w:rsidP="005C3DAF">
      <w:pPr>
        <w:pStyle w:val="BodyText"/>
      </w:pPr>
      <w:r>
        <w:t>RAN2 discussed the UE capability issue with eLCID support in last RAN2 meeting [5], and agreed</w:t>
      </w:r>
      <w:r w:rsidR="00BA4E23">
        <w:t xml:space="preserve"> in principle</w:t>
      </w:r>
      <w:r w:rsidR="008712EB">
        <w:t xml:space="preserve"> to add for conditionally mandatory features without capability signalling in 38.306</w:t>
      </w:r>
      <w:r w:rsidR="00BA4E23">
        <w:t xml:space="preserve"> [6]</w:t>
      </w:r>
      <w: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573"/>
        <w:gridCol w:w="6057"/>
      </w:tblGrid>
      <w:tr w:rsidR="00BA4E23" w:rsidRPr="00282B32" w14:paraId="30D4F653" w14:textId="77777777" w:rsidTr="00EC3EF6">
        <w:trPr>
          <w:cantSplit/>
          <w:tblHeader/>
        </w:trPr>
        <w:tc>
          <w:tcPr>
            <w:tcW w:w="3573" w:type="dxa"/>
            <w:tcBorders>
              <w:top w:val="single" w:sz="4" w:space="0" w:color="808080"/>
              <w:left w:val="single" w:sz="4" w:space="0" w:color="808080"/>
              <w:bottom w:val="single" w:sz="4" w:space="0" w:color="808080"/>
              <w:right w:val="single" w:sz="4" w:space="0" w:color="808080"/>
            </w:tcBorders>
            <w:hideMark/>
          </w:tcPr>
          <w:p w14:paraId="2415B24C" w14:textId="77777777" w:rsidR="00BA4E23" w:rsidRPr="00282B32" w:rsidRDefault="00BA4E23">
            <w:pPr>
              <w:pStyle w:val="TAH"/>
              <w:rPr>
                <w:rFonts w:ascii="Times New Roman" w:hAnsi="Times New Roman" w:cs="Times New Roman"/>
                <w:szCs w:val="18"/>
                <w:lang w:val="fr-FR"/>
              </w:rPr>
            </w:pPr>
            <w:proofErr w:type="spellStart"/>
            <w:r w:rsidRPr="00282B32">
              <w:rPr>
                <w:rFonts w:ascii="Times New Roman" w:hAnsi="Times New Roman" w:cs="Times New Roman"/>
                <w:szCs w:val="18"/>
                <w:lang w:val="fr-FR"/>
              </w:rPr>
              <w:t>Features</w:t>
            </w:r>
            <w:proofErr w:type="spellEnd"/>
          </w:p>
        </w:tc>
        <w:tc>
          <w:tcPr>
            <w:tcW w:w="6057" w:type="dxa"/>
            <w:tcBorders>
              <w:top w:val="single" w:sz="4" w:space="0" w:color="808080"/>
              <w:left w:val="single" w:sz="4" w:space="0" w:color="808080"/>
              <w:bottom w:val="single" w:sz="4" w:space="0" w:color="808080"/>
              <w:right w:val="single" w:sz="4" w:space="0" w:color="808080"/>
            </w:tcBorders>
            <w:hideMark/>
          </w:tcPr>
          <w:p w14:paraId="6F65D623" w14:textId="77777777" w:rsidR="00BA4E23" w:rsidRPr="00282B32" w:rsidRDefault="00BA4E23">
            <w:pPr>
              <w:pStyle w:val="TAH"/>
              <w:rPr>
                <w:rFonts w:ascii="Times New Roman" w:hAnsi="Times New Roman" w:cs="Times New Roman"/>
                <w:szCs w:val="18"/>
                <w:lang w:val="fr-FR"/>
              </w:rPr>
            </w:pPr>
            <w:r w:rsidRPr="00282B32">
              <w:rPr>
                <w:rFonts w:ascii="Times New Roman" w:hAnsi="Times New Roman" w:cs="Times New Roman"/>
                <w:szCs w:val="18"/>
                <w:lang w:val="fr-FR"/>
              </w:rPr>
              <w:t>Condition</w:t>
            </w:r>
          </w:p>
        </w:tc>
      </w:tr>
      <w:tr w:rsidR="00BA4E23" w:rsidRPr="00282B32" w14:paraId="71934421" w14:textId="77777777" w:rsidTr="00EC3EF6">
        <w:trPr>
          <w:cantSplit/>
          <w:trHeight w:val="255"/>
        </w:trPr>
        <w:tc>
          <w:tcPr>
            <w:tcW w:w="3573" w:type="dxa"/>
            <w:tcBorders>
              <w:top w:val="single" w:sz="4" w:space="0" w:color="808080"/>
              <w:left w:val="single" w:sz="4" w:space="0" w:color="808080"/>
              <w:bottom w:val="single" w:sz="4" w:space="0" w:color="808080"/>
              <w:right w:val="single" w:sz="4" w:space="0" w:color="808080"/>
            </w:tcBorders>
            <w:hideMark/>
          </w:tcPr>
          <w:p w14:paraId="09BB2BD2" w14:textId="77777777" w:rsidR="00BA4E23" w:rsidRPr="00282B32" w:rsidRDefault="00BA4E23">
            <w:pPr>
              <w:pStyle w:val="TAL"/>
              <w:rPr>
                <w:rFonts w:ascii="Times New Roman" w:hAnsi="Times New Roman" w:cs="Times New Roman"/>
                <w:bCs/>
                <w:iCs/>
                <w:szCs w:val="18"/>
                <w:lang w:val="fr-FR"/>
              </w:rPr>
            </w:pPr>
            <w:r w:rsidRPr="00282B32">
              <w:rPr>
                <w:rFonts w:ascii="Times New Roman" w:hAnsi="Times New Roman" w:cs="Times New Roman"/>
                <w:bCs/>
                <w:iCs/>
                <w:szCs w:val="18"/>
                <w:lang w:val="fr-FR"/>
              </w:rPr>
              <w:t xml:space="preserve">MAC </w:t>
            </w:r>
            <w:proofErr w:type="spellStart"/>
            <w:r w:rsidRPr="00282B32">
              <w:rPr>
                <w:rFonts w:ascii="Times New Roman" w:hAnsi="Times New Roman" w:cs="Times New Roman"/>
                <w:bCs/>
                <w:iCs/>
                <w:szCs w:val="18"/>
                <w:lang w:val="fr-FR"/>
              </w:rPr>
              <w:t>subheaders</w:t>
            </w:r>
            <w:proofErr w:type="spellEnd"/>
            <w:r w:rsidRPr="00282B32">
              <w:rPr>
                <w:rFonts w:ascii="Times New Roman" w:hAnsi="Times New Roman" w:cs="Times New Roman"/>
                <w:bCs/>
                <w:iCs/>
                <w:szCs w:val="18"/>
                <w:lang w:val="fr-FR"/>
              </w:rPr>
              <w:t xml:space="preserve"> </w:t>
            </w:r>
            <w:proofErr w:type="spellStart"/>
            <w:r w:rsidRPr="00282B32">
              <w:rPr>
                <w:rFonts w:ascii="Times New Roman" w:hAnsi="Times New Roman" w:cs="Times New Roman"/>
                <w:bCs/>
                <w:iCs/>
                <w:szCs w:val="18"/>
                <w:lang w:val="fr-FR"/>
              </w:rPr>
              <w:t>with</w:t>
            </w:r>
            <w:proofErr w:type="spellEnd"/>
            <w:r w:rsidRPr="00282B32">
              <w:rPr>
                <w:rFonts w:ascii="Times New Roman" w:hAnsi="Times New Roman" w:cs="Times New Roman"/>
                <w:bCs/>
                <w:iCs/>
                <w:szCs w:val="18"/>
                <w:lang w:val="fr-FR"/>
              </w:rPr>
              <w:t xml:space="preserve"> one-octet </w:t>
            </w:r>
            <w:proofErr w:type="spellStart"/>
            <w:r w:rsidRPr="00282B32">
              <w:rPr>
                <w:rFonts w:ascii="Times New Roman" w:hAnsi="Times New Roman" w:cs="Times New Roman"/>
                <w:bCs/>
                <w:iCs/>
                <w:szCs w:val="18"/>
                <w:lang w:val="fr-FR"/>
              </w:rPr>
              <w:t>eLCID</w:t>
            </w:r>
            <w:proofErr w:type="spellEnd"/>
            <w:r w:rsidRPr="00282B32">
              <w:rPr>
                <w:rFonts w:ascii="Times New Roman" w:hAnsi="Times New Roman" w:cs="Times New Roman"/>
                <w:bCs/>
                <w:iCs/>
                <w:szCs w:val="18"/>
                <w:lang w:val="fr-FR"/>
              </w:rPr>
              <w:t xml:space="preserve"> </w:t>
            </w:r>
            <w:proofErr w:type="spellStart"/>
            <w:r w:rsidRPr="00282B32">
              <w:rPr>
                <w:rFonts w:ascii="Times New Roman" w:hAnsi="Times New Roman" w:cs="Times New Roman"/>
                <w:bCs/>
                <w:iCs/>
                <w:szCs w:val="18"/>
                <w:lang w:val="fr-FR"/>
              </w:rPr>
              <w:t>field</w:t>
            </w:r>
            <w:proofErr w:type="spellEnd"/>
          </w:p>
        </w:tc>
        <w:tc>
          <w:tcPr>
            <w:tcW w:w="6057" w:type="dxa"/>
            <w:tcBorders>
              <w:top w:val="single" w:sz="4" w:space="0" w:color="808080"/>
              <w:left w:val="single" w:sz="4" w:space="0" w:color="808080"/>
              <w:bottom w:val="single" w:sz="4" w:space="0" w:color="808080"/>
              <w:right w:val="single" w:sz="4" w:space="0" w:color="808080"/>
            </w:tcBorders>
            <w:hideMark/>
          </w:tcPr>
          <w:p w14:paraId="6C8CD34E" w14:textId="77777777" w:rsidR="00BA4E23" w:rsidRPr="00282B32" w:rsidRDefault="00BA4E23">
            <w:pPr>
              <w:pStyle w:val="TAL"/>
              <w:rPr>
                <w:rFonts w:ascii="Times New Roman" w:hAnsi="Times New Roman" w:cs="Times New Roman"/>
                <w:lang w:val="fr-FR" w:eastAsia="ko-KR"/>
              </w:rPr>
            </w:pPr>
            <w:r w:rsidRPr="00282B32">
              <w:rPr>
                <w:rFonts w:ascii="Times New Roman" w:hAnsi="Times New Roman" w:cs="Times New Roman"/>
                <w:lang w:val="fr-FR" w:eastAsia="ko-KR"/>
              </w:rPr>
              <w:t xml:space="preserve">It </w:t>
            </w:r>
            <w:proofErr w:type="spellStart"/>
            <w:r w:rsidRPr="00282B32">
              <w:rPr>
                <w:rFonts w:ascii="Times New Roman" w:hAnsi="Times New Roman" w:cs="Times New Roman"/>
                <w:lang w:val="fr-FR" w:eastAsia="ko-KR"/>
              </w:rPr>
              <w:t>is</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mandatory</w:t>
            </w:r>
            <w:proofErr w:type="spellEnd"/>
            <w:r w:rsidRPr="00282B32">
              <w:rPr>
                <w:rFonts w:ascii="Times New Roman" w:hAnsi="Times New Roman" w:cs="Times New Roman"/>
                <w:lang w:val="fr-FR" w:eastAsia="ko-KR"/>
              </w:rPr>
              <w:t xml:space="preserve"> to support MAC </w:t>
            </w:r>
            <w:proofErr w:type="spellStart"/>
            <w:r w:rsidRPr="00282B32">
              <w:rPr>
                <w:rFonts w:ascii="Times New Roman" w:hAnsi="Times New Roman" w:cs="Times New Roman"/>
                <w:lang w:val="fr-FR" w:eastAsia="ko-KR"/>
              </w:rPr>
              <w:t>subheaders</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with</w:t>
            </w:r>
            <w:proofErr w:type="spellEnd"/>
            <w:r w:rsidRPr="00282B32">
              <w:rPr>
                <w:rFonts w:ascii="Times New Roman" w:hAnsi="Times New Roman" w:cs="Times New Roman"/>
                <w:lang w:val="fr-FR" w:eastAsia="ko-KR"/>
              </w:rPr>
              <w:t xml:space="preserve"> one-octet </w:t>
            </w:r>
            <w:proofErr w:type="spellStart"/>
            <w:r w:rsidRPr="00282B32">
              <w:rPr>
                <w:rFonts w:ascii="Times New Roman" w:hAnsi="Times New Roman" w:cs="Times New Roman"/>
                <w:lang w:val="fr-FR" w:eastAsia="ko-KR"/>
              </w:rPr>
              <w:t>eLCID</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field</w:t>
            </w:r>
            <w:proofErr w:type="spellEnd"/>
            <w:r w:rsidRPr="00282B32">
              <w:rPr>
                <w:rFonts w:ascii="Times New Roman" w:hAnsi="Times New Roman" w:cs="Times New Roman"/>
                <w:lang w:val="fr-FR" w:eastAsia="ko-KR"/>
              </w:rPr>
              <w:t xml:space="preserve"> for </w:t>
            </w:r>
            <w:proofErr w:type="spellStart"/>
            <w:r w:rsidRPr="00282B32">
              <w:rPr>
                <w:rFonts w:ascii="Times New Roman" w:hAnsi="Times New Roman" w:cs="Times New Roman"/>
                <w:lang w:val="fr-FR" w:eastAsia="ko-KR"/>
              </w:rPr>
              <w:t>UEs</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supporting</w:t>
            </w:r>
            <w:proofErr w:type="spellEnd"/>
            <w:r w:rsidRPr="00282B32">
              <w:rPr>
                <w:rFonts w:ascii="Times New Roman" w:hAnsi="Times New Roman" w:cs="Times New Roman"/>
                <w:lang w:val="fr-FR" w:eastAsia="ko-KR"/>
              </w:rPr>
              <w:t xml:space="preserve"> MAC </w:t>
            </w:r>
            <w:proofErr w:type="spellStart"/>
            <w:r w:rsidRPr="00282B32">
              <w:rPr>
                <w:rFonts w:ascii="Times New Roman" w:hAnsi="Times New Roman" w:cs="Times New Roman"/>
                <w:lang w:val="fr-FR" w:eastAsia="ko-KR"/>
              </w:rPr>
              <w:t>CEs</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using</w:t>
            </w:r>
            <w:proofErr w:type="spellEnd"/>
            <w:r w:rsidRPr="00282B32">
              <w:rPr>
                <w:rFonts w:ascii="Times New Roman" w:hAnsi="Times New Roman" w:cs="Times New Roman"/>
                <w:lang w:val="fr-FR" w:eastAsia="ko-KR"/>
              </w:rPr>
              <w:t xml:space="preserve"> </w:t>
            </w:r>
            <w:proofErr w:type="spellStart"/>
            <w:r w:rsidRPr="00282B32">
              <w:rPr>
                <w:rFonts w:ascii="Times New Roman" w:hAnsi="Times New Roman" w:cs="Times New Roman"/>
                <w:lang w:val="fr-FR" w:eastAsia="ko-KR"/>
              </w:rPr>
              <w:t>extended</w:t>
            </w:r>
            <w:proofErr w:type="spellEnd"/>
            <w:r w:rsidRPr="00282B32">
              <w:rPr>
                <w:rFonts w:ascii="Times New Roman" w:hAnsi="Times New Roman" w:cs="Times New Roman"/>
                <w:lang w:val="fr-FR" w:eastAsia="ko-KR"/>
              </w:rPr>
              <w:t xml:space="preserve"> LCID values as </w:t>
            </w:r>
            <w:proofErr w:type="spellStart"/>
            <w:r w:rsidRPr="00282B32">
              <w:rPr>
                <w:rFonts w:ascii="Times New Roman" w:hAnsi="Times New Roman" w:cs="Times New Roman"/>
                <w:lang w:val="fr-FR" w:eastAsia="ko-KR"/>
              </w:rPr>
              <w:t>specified</w:t>
            </w:r>
            <w:proofErr w:type="spellEnd"/>
            <w:r w:rsidRPr="00282B32">
              <w:rPr>
                <w:rFonts w:ascii="Times New Roman" w:hAnsi="Times New Roman" w:cs="Times New Roman"/>
                <w:lang w:val="fr-FR" w:eastAsia="ko-KR"/>
              </w:rPr>
              <w:t xml:space="preserve"> in TS 38.321 [8].</w:t>
            </w:r>
          </w:p>
        </w:tc>
      </w:tr>
    </w:tbl>
    <w:p w14:paraId="59D75C84" w14:textId="6EF3FEAD" w:rsidR="00BA4E23" w:rsidRPr="0025338D" w:rsidRDefault="00D230D2" w:rsidP="00E26979">
      <w:pPr>
        <w:pStyle w:val="BodyText"/>
        <w:spacing w:before="200"/>
      </w:pPr>
      <w:r>
        <w:t>If the UE supports a</w:t>
      </w:r>
      <w:r w:rsidR="009161CF">
        <w:t xml:space="preserve"> Rel-16</w:t>
      </w:r>
      <w:r>
        <w:t xml:space="preserve"> feature, which uses a MAC CE using one-octet eLCID, then the UE shall support one-octet eLCID. </w:t>
      </w:r>
    </w:p>
    <w:p w14:paraId="47C23A9F" w14:textId="3E2E7739" w:rsidR="00C57E01" w:rsidRPr="00C57E01" w:rsidRDefault="00C57E01" w:rsidP="005C3DAF">
      <w:pPr>
        <w:pStyle w:val="BodyText"/>
        <w:rPr>
          <w:u w:val="single"/>
        </w:rPr>
      </w:pPr>
      <w:r w:rsidRPr="00C57E01">
        <w:rPr>
          <w:u w:val="single"/>
        </w:rPr>
        <w:t>Discussion</w:t>
      </w:r>
    </w:p>
    <w:p w14:paraId="2A694688" w14:textId="136B5437" w:rsidR="00006B3B" w:rsidRPr="00E2669D" w:rsidRDefault="00D46043" w:rsidP="005C3DAF">
      <w:pPr>
        <w:pStyle w:val="BodyText"/>
      </w:pPr>
      <w:r>
        <w:t xml:space="preserve">Optional </w:t>
      </w:r>
      <w:r w:rsidR="00EA19C0" w:rsidRPr="00E2669D">
        <w:t xml:space="preserve">UE capabilities </w:t>
      </w:r>
      <w:r w:rsidR="00710F95" w:rsidRPr="00E2669D">
        <w:t xml:space="preserve">in additional to </w:t>
      </w:r>
      <w:r w:rsidR="00E2669D" w:rsidRPr="00E2669D">
        <w:t>the general</w:t>
      </w:r>
      <w:r w:rsidR="00EA19C0" w:rsidRPr="00E2669D">
        <w:t xml:space="preserve"> MBS capability may create problems when </w:t>
      </w:r>
      <w:r w:rsidR="00947B16" w:rsidRPr="00E2669D">
        <w:t xml:space="preserve">the capability is </w:t>
      </w:r>
      <w:r w:rsidR="00EA19C0" w:rsidRPr="00E2669D">
        <w:t>required for group scheduling:</w:t>
      </w:r>
    </w:p>
    <w:p w14:paraId="5328320E" w14:textId="7FF7936D" w:rsidR="00EA19C0" w:rsidRDefault="00EA19C0" w:rsidP="005C3DAF">
      <w:pPr>
        <w:pStyle w:val="BodyText"/>
      </w:pPr>
      <w:r w:rsidRPr="00E2669D">
        <w:rPr>
          <w:b/>
          <w:bCs/>
        </w:rPr>
        <w:t xml:space="preserve">Observation </w:t>
      </w:r>
      <w:r w:rsidR="00036F7D" w:rsidRPr="00E2669D">
        <w:rPr>
          <w:b/>
          <w:bCs/>
        </w:rPr>
        <w:t>1</w:t>
      </w:r>
      <w:r w:rsidRPr="00E2669D">
        <w:t xml:space="preserve">: </w:t>
      </w:r>
      <w:r w:rsidR="003A2ABD">
        <w:t>Optional</w:t>
      </w:r>
      <w:r w:rsidR="00C64B12" w:rsidRPr="00E2669D">
        <w:t xml:space="preserve"> UE capabilities when required for group scheduling may </w:t>
      </w:r>
      <w:r w:rsidR="00E2669D">
        <w:t>cause</w:t>
      </w:r>
      <w:r w:rsidR="00C64B12" w:rsidRPr="00E2669D">
        <w:t xml:space="preserve"> problems</w:t>
      </w:r>
      <w:r w:rsidR="00947B16" w:rsidRPr="00E2669D">
        <w:t>.</w:t>
      </w:r>
    </w:p>
    <w:p w14:paraId="19F04719" w14:textId="4CF5995F" w:rsidR="00AC3779" w:rsidRPr="00E2669D" w:rsidRDefault="00AC3779" w:rsidP="005C3DAF">
      <w:pPr>
        <w:pStyle w:val="BodyText"/>
      </w:pPr>
      <w:r>
        <w:t xml:space="preserve">In LTE the UE is required to </w:t>
      </w:r>
      <w:r w:rsidR="00282B32">
        <w:t xml:space="preserve">support eLCID when the UE supports extended number of DRBs. </w:t>
      </w:r>
      <w:r w:rsidR="00A31339">
        <w:t xml:space="preserve">With MBS in NR the UE </w:t>
      </w:r>
      <w:r w:rsidR="003A2ABD">
        <w:t>needs to support</w:t>
      </w:r>
      <w:r w:rsidR="00A22943">
        <w:t xml:space="preserve"> additional bearer(s) for MBS, i.e. MRB(s) in additional to the legacy DRBs</w:t>
      </w:r>
      <w:r w:rsidR="00D7317F">
        <w:t xml:space="preserve">. </w:t>
      </w:r>
      <w:r w:rsidR="00355503">
        <w:t xml:space="preserve">Furthermore it is assumed there will be multiple concurrent MRBs transmitted by the gNB. </w:t>
      </w:r>
    </w:p>
    <w:p w14:paraId="0EFC8D72" w14:textId="77777777" w:rsidR="00F1189E" w:rsidRDefault="005C3DAF" w:rsidP="00577A5B">
      <w:pPr>
        <w:pStyle w:val="BodyText"/>
      </w:pPr>
      <w:r w:rsidRPr="00355503">
        <w:t>RAN2 needs to decide whether MCCH/MTCH is mapped onto MCH or DL-SCH transport channel [</w:t>
      </w:r>
      <w:r w:rsidR="000259C1" w:rsidRPr="00355503">
        <w:t>7</w:t>
      </w:r>
      <w:r w:rsidRPr="00355503">
        <w:t>]. It should be noted that for DL-SCH there is a shared LCID space which could potentially speak in favour of making support of eLCID mandatory for MBS UEs</w:t>
      </w:r>
      <w:r w:rsidR="00AC66E9">
        <w:t xml:space="preserve">. </w:t>
      </w:r>
    </w:p>
    <w:p w14:paraId="280F5FA0" w14:textId="448B9374" w:rsidR="00577A5B" w:rsidRDefault="00577A5B" w:rsidP="00577A5B">
      <w:pPr>
        <w:pStyle w:val="BodyText"/>
      </w:pPr>
      <w:r>
        <w:t>Further discussion is needed whether a UE supporting MBS shall support (one-octet) eLCID</w:t>
      </w:r>
      <w:r w:rsidR="00386B43">
        <w:t>:</w:t>
      </w:r>
    </w:p>
    <w:p w14:paraId="2B7369B9" w14:textId="7E6FE76B" w:rsidR="005C3DAF" w:rsidRDefault="005C3DAF" w:rsidP="005C3DAF">
      <w:pPr>
        <w:pStyle w:val="BodyText"/>
      </w:pPr>
      <w:r w:rsidRPr="00AC66E9">
        <w:rPr>
          <w:b/>
          <w:bCs/>
        </w:rPr>
        <w:t xml:space="preserve">Proposal </w:t>
      </w:r>
      <w:r w:rsidR="00036F7D" w:rsidRPr="00AC66E9">
        <w:rPr>
          <w:b/>
          <w:bCs/>
        </w:rPr>
        <w:t>1</w:t>
      </w:r>
      <w:r w:rsidRPr="00AC66E9">
        <w:t xml:space="preserve">: RAN2 to </w:t>
      </w:r>
      <w:r w:rsidR="00132607" w:rsidRPr="00AC66E9">
        <w:t>discuss</w:t>
      </w:r>
      <w:r w:rsidRPr="00AC66E9">
        <w:t xml:space="preserve"> mandatory support for </w:t>
      </w:r>
      <w:r w:rsidR="00AC66E9" w:rsidRPr="00AC66E9">
        <w:t xml:space="preserve">one-octet </w:t>
      </w:r>
      <w:r w:rsidRPr="00AC66E9">
        <w:t>eLCID for UEs supporting MBS.</w:t>
      </w:r>
    </w:p>
    <w:p w14:paraId="75F62027" w14:textId="24445426" w:rsidR="000E2676" w:rsidRDefault="000E2676" w:rsidP="000E2676">
      <w:pPr>
        <w:pStyle w:val="Heading2"/>
      </w:pPr>
      <w:r>
        <w:t>Concurrent session</w:t>
      </w:r>
      <w:r w:rsidR="00B43B85">
        <w:t>s</w:t>
      </w:r>
    </w:p>
    <w:p w14:paraId="1AB38F52" w14:textId="7A801AE9" w:rsidR="00C34AA3" w:rsidRDefault="00FA2337" w:rsidP="00C34AA3">
      <w:pPr>
        <w:rPr>
          <w:lang w:eastAsia="zh-CN"/>
        </w:rPr>
      </w:pPr>
      <w:r>
        <w:rPr>
          <w:lang w:eastAsia="zh-CN"/>
        </w:rPr>
        <w:t>For public safety</w:t>
      </w:r>
      <w:r w:rsidR="0042651B">
        <w:rPr>
          <w:lang w:eastAsia="zh-CN"/>
        </w:rPr>
        <w:t xml:space="preserve"> (MCPTT)</w:t>
      </w:r>
      <w:r>
        <w:rPr>
          <w:lang w:eastAsia="zh-CN"/>
        </w:rPr>
        <w:t xml:space="preserve"> there can be multiple </w:t>
      </w:r>
      <w:r w:rsidR="0042651B">
        <w:rPr>
          <w:lang w:eastAsia="zh-CN"/>
        </w:rPr>
        <w:t xml:space="preserve">concurrent </w:t>
      </w:r>
      <w:r>
        <w:rPr>
          <w:lang w:eastAsia="zh-CN"/>
        </w:rPr>
        <w:t>sessions</w:t>
      </w:r>
      <w:r w:rsidR="00417E14">
        <w:rPr>
          <w:lang w:eastAsia="zh-CN"/>
        </w:rPr>
        <w:t xml:space="preserve">, </w:t>
      </w:r>
      <w:r>
        <w:rPr>
          <w:lang w:eastAsia="zh-CN"/>
        </w:rPr>
        <w:t>e.g. voice, video and/or data session</w:t>
      </w:r>
      <w:r w:rsidR="00417E14">
        <w:rPr>
          <w:lang w:eastAsia="zh-CN"/>
        </w:rPr>
        <w:t>. A</w:t>
      </w:r>
      <w:r w:rsidR="00907BDE">
        <w:rPr>
          <w:lang w:eastAsia="zh-CN"/>
        </w:rPr>
        <w:t xml:space="preserve">nd </w:t>
      </w:r>
      <w:r w:rsidR="00417E14">
        <w:rPr>
          <w:lang w:eastAsia="zh-CN"/>
        </w:rPr>
        <w:t>for other use cases concurrent sessions cannot be excluded</w:t>
      </w:r>
      <w:r w:rsidR="00286582">
        <w:rPr>
          <w:lang w:eastAsia="zh-CN"/>
        </w:rPr>
        <w:t xml:space="preserve"> either</w:t>
      </w:r>
      <w:r w:rsidR="00417E14">
        <w:rPr>
          <w:lang w:eastAsia="zh-CN"/>
        </w:rPr>
        <w:t xml:space="preserve">. </w:t>
      </w:r>
      <w:r w:rsidR="00C34AA3">
        <w:rPr>
          <w:lang w:eastAsia="zh-CN"/>
        </w:rPr>
        <w:t xml:space="preserve">In LTE reception of concurrent </w:t>
      </w:r>
      <w:r w:rsidR="001632D7">
        <w:rPr>
          <w:lang w:eastAsia="zh-CN"/>
        </w:rPr>
        <w:t xml:space="preserve">MBMS </w:t>
      </w:r>
      <w:r w:rsidR="00C34AA3">
        <w:rPr>
          <w:lang w:eastAsia="zh-CN"/>
        </w:rPr>
        <w:t xml:space="preserve">sessions/services </w:t>
      </w:r>
      <w:r w:rsidR="00907BDE">
        <w:rPr>
          <w:lang w:eastAsia="zh-CN"/>
        </w:rPr>
        <w:t>was</w:t>
      </w:r>
      <w:r w:rsidR="00C34AA3">
        <w:rPr>
          <w:lang w:eastAsia="zh-CN"/>
        </w:rPr>
        <w:t xml:space="preserve"> left to UE implementation: </w:t>
      </w:r>
    </w:p>
    <w:p w14:paraId="0DBA8BF6" w14:textId="3828B048" w:rsidR="00C34AA3" w:rsidRPr="00C34AA3" w:rsidRDefault="00C34AA3" w:rsidP="00C34AA3">
      <w:pPr>
        <w:ind w:left="720"/>
        <w:rPr>
          <w:rFonts w:ascii="Times New Roman" w:hAnsi="Times New Roman"/>
          <w:color w:val="C45911" w:themeColor="accent2" w:themeShade="BF"/>
          <w:sz w:val="18"/>
          <w:szCs w:val="18"/>
          <w:lang w:eastAsia="zh-CN"/>
        </w:rPr>
      </w:pPr>
      <w:r w:rsidRPr="00C34AA3">
        <w:rPr>
          <w:rFonts w:ascii="Times New Roman" w:hAnsi="Times New Roman"/>
          <w:color w:val="C45911" w:themeColor="accent2" w:themeShade="BF"/>
          <w:sz w:val="18"/>
          <w:szCs w:val="18"/>
        </w:rPr>
        <w:t>In this release of the specification, an MBMS capable UE is only required to support reception of a single MBMS service at a time</w:t>
      </w:r>
      <w:r w:rsidRPr="00C34AA3">
        <w:rPr>
          <w:rFonts w:ascii="Times New Roman" w:hAnsi="Times New Roman"/>
          <w:color w:val="C45911" w:themeColor="accent2" w:themeShade="BF"/>
          <w:sz w:val="18"/>
          <w:szCs w:val="18"/>
          <w:lang w:eastAsia="zh-CN"/>
        </w:rPr>
        <w:t>, and reception of more than one MBMS service (also possibly on more than one MBSFN area) in parallel is left for UE implementation</w:t>
      </w:r>
      <w:r w:rsidRPr="00C34AA3">
        <w:rPr>
          <w:rFonts w:ascii="Times New Roman" w:hAnsi="Times New Roman"/>
          <w:color w:val="C45911" w:themeColor="accent2" w:themeShade="BF"/>
          <w:sz w:val="18"/>
          <w:szCs w:val="18"/>
        </w:rPr>
        <w:t>.</w:t>
      </w:r>
    </w:p>
    <w:p w14:paraId="1AF79349" w14:textId="766AA5C4" w:rsidR="00A71621" w:rsidRDefault="001632D7" w:rsidP="00C34AA3">
      <w:pPr>
        <w:rPr>
          <w:lang w:eastAsia="zh-CN"/>
        </w:rPr>
      </w:pPr>
      <w:r>
        <w:rPr>
          <w:lang w:eastAsia="zh-CN"/>
        </w:rPr>
        <w:t>In NR t</w:t>
      </w:r>
      <w:r w:rsidR="00C34AA3">
        <w:rPr>
          <w:lang w:eastAsia="zh-CN"/>
        </w:rPr>
        <w:t xml:space="preserve">he UE can join more than one </w:t>
      </w:r>
      <w:r w:rsidR="00907BDE">
        <w:rPr>
          <w:lang w:eastAsia="zh-CN"/>
        </w:rPr>
        <w:t>multicast (MC)</w:t>
      </w:r>
      <w:r w:rsidR="00C34AA3">
        <w:rPr>
          <w:lang w:eastAsia="zh-CN"/>
        </w:rPr>
        <w:t xml:space="preserve"> session</w:t>
      </w:r>
      <w:r w:rsidR="00B32C67">
        <w:rPr>
          <w:lang w:eastAsia="zh-CN"/>
        </w:rPr>
        <w:t xml:space="preserve"> at the same time</w:t>
      </w:r>
      <w:r w:rsidR="00C34AA3">
        <w:rPr>
          <w:lang w:eastAsia="zh-CN"/>
        </w:rPr>
        <w:t xml:space="preserve">, and the NW can transmit multiple MC sessions at the same time. </w:t>
      </w:r>
      <w:r w:rsidR="00B32C67">
        <w:rPr>
          <w:lang w:eastAsia="zh-CN"/>
        </w:rPr>
        <w:t>S</w:t>
      </w:r>
      <w:r w:rsidR="00604B5F">
        <w:rPr>
          <w:lang w:eastAsia="zh-CN"/>
        </w:rPr>
        <w:t>ome UEs (e.g. MCPTT) should be capable to receive concurrent MC sessions</w:t>
      </w:r>
      <w:r w:rsidR="005D0659">
        <w:rPr>
          <w:lang w:eastAsia="zh-CN"/>
        </w:rPr>
        <w:t xml:space="preserve">, </w:t>
      </w:r>
      <w:r w:rsidR="009C5C89">
        <w:rPr>
          <w:lang w:eastAsia="zh-CN"/>
        </w:rPr>
        <w:t>but support of concurrent sessions may depend on the UE capability</w:t>
      </w:r>
      <w:r w:rsidR="00751103">
        <w:rPr>
          <w:lang w:eastAsia="zh-CN"/>
        </w:rPr>
        <w:t>, i.e. the UE capability to monitor and receive multiple G-RNTIs in the same slot</w:t>
      </w:r>
      <w:r w:rsidR="009C5C22">
        <w:rPr>
          <w:lang w:eastAsia="zh-CN"/>
        </w:rPr>
        <w:t xml:space="preserve">: </w:t>
      </w:r>
    </w:p>
    <w:p w14:paraId="167743B7" w14:textId="5A897D7F" w:rsidR="00A71621" w:rsidRDefault="00173603" w:rsidP="00C34AA3">
      <w:pPr>
        <w:rPr>
          <w:lang w:eastAsia="zh-CN"/>
        </w:rPr>
      </w:pPr>
      <w:r w:rsidRPr="00173603">
        <w:rPr>
          <w:b/>
          <w:bCs/>
          <w:lang w:eastAsia="zh-CN"/>
        </w:rPr>
        <w:lastRenderedPageBreak/>
        <w:t xml:space="preserve">Proposal </w:t>
      </w:r>
      <w:r w:rsidR="00B6320C">
        <w:rPr>
          <w:b/>
          <w:bCs/>
          <w:lang w:eastAsia="zh-CN"/>
        </w:rPr>
        <w:t>2</w:t>
      </w:r>
      <w:r>
        <w:rPr>
          <w:lang w:eastAsia="zh-CN"/>
        </w:rPr>
        <w:t>: The MBS design should include concurrent session</w:t>
      </w:r>
      <w:r w:rsidR="002D1C77">
        <w:rPr>
          <w:lang w:eastAsia="zh-CN"/>
        </w:rPr>
        <w:t>s</w:t>
      </w:r>
      <w:r w:rsidR="009C5C22">
        <w:rPr>
          <w:lang w:eastAsia="zh-CN"/>
        </w:rPr>
        <w:t>, but s</w:t>
      </w:r>
      <w:r w:rsidR="002D1C77">
        <w:rPr>
          <w:lang w:eastAsia="zh-CN"/>
        </w:rPr>
        <w:t xml:space="preserve">upport of concurrent sessions by the UE </w:t>
      </w:r>
      <w:r w:rsidR="009C5C22">
        <w:rPr>
          <w:lang w:eastAsia="zh-CN"/>
        </w:rPr>
        <w:t>may</w:t>
      </w:r>
      <w:r w:rsidR="002D1C77">
        <w:rPr>
          <w:lang w:eastAsia="zh-CN"/>
        </w:rPr>
        <w:t xml:space="preserve"> </w:t>
      </w:r>
      <w:r w:rsidR="009C5C22">
        <w:rPr>
          <w:lang w:eastAsia="zh-CN"/>
        </w:rPr>
        <w:t xml:space="preserve">depend </w:t>
      </w:r>
      <w:r w:rsidR="002D1C77">
        <w:rPr>
          <w:lang w:eastAsia="zh-CN"/>
        </w:rPr>
        <w:t>on UE capability</w:t>
      </w:r>
      <w:r w:rsidR="00933552">
        <w:rPr>
          <w:lang w:eastAsia="zh-CN"/>
        </w:rPr>
        <w:t xml:space="preserve"> i.e. capability to monitor and receive multiple G-RNTIs in the same slot</w:t>
      </w:r>
      <w:r w:rsidR="002D1C77">
        <w:rPr>
          <w:lang w:eastAsia="zh-CN"/>
        </w:rPr>
        <w:t>.</w:t>
      </w:r>
    </w:p>
    <w:p w14:paraId="6E144303" w14:textId="0E04BFDF" w:rsidR="005D0659" w:rsidRDefault="00D01E13" w:rsidP="00C34AA3">
      <w:pPr>
        <w:rPr>
          <w:lang w:eastAsia="zh-CN"/>
        </w:rPr>
      </w:pPr>
      <w:r>
        <w:rPr>
          <w:lang w:eastAsia="zh-CN"/>
        </w:rPr>
        <w:t xml:space="preserve">In case there is a </w:t>
      </w:r>
      <w:proofErr w:type="gramStart"/>
      <w:r>
        <w:rPr>
          <w:lang w:eastAsia="zh-CN"/>
        </w:rPr>
        <w:t>1:N</w:t>
      </w:r>
      <w:proofErr w:type="gramEnd"/>
      <w:r>
        <w:rPr>
          <w:lang w:eastAsia="zh-CN"/>
        </w:rPr>
        <w:t xml:space="preserve"> mapping</w:t>
      </w:r>
      <w:r w:rsidR="00F47227">
        <w:rPr>
          <w:lang w:eastAsia="zh-CN"/>
        </w:rPr>
        <w:t xml:space="preserve"> of G-RNTI to MBS session, the</w:t>
      </w:r>
      <w:r w:rsidR="00577965">
        <w:rPr>
          <w:lang w:eastAsia="zh-CN"/>
        </w:rPr>
        <w:t>n</w:t>
      </w:r>
      <w:r>
        <w:rPr>
          <w:lang w:eastAsia="zh-CN"/>
        </w:rPr>
        <w:t xml:space="preserve"> the MBS UE </w:t>
      </w:r>
      <w:r w:rsidR="00286582">
        <w:rPr>
          <w:lang w:eastAsia="zh-CN"/>
        </w:rPr>
        <w:t xml:space="preserve">(naturally) </w:t>
      </w:r>
      <w:r>
        <w:rPr>
          <w:lang w:eastAsia="zh-CN"/>
        </w:rPr>
        <w:t>support</w:t>
      </w:r>
      <w:r w:rsidR="00490288">
        <w:rPr>
          <w:lang w:eastAsia="zh-CN"/>
        </w:rPr>
        <w:t>s</w:t>
      </w:r>
      <w:r>
        <w:rPr>
          <w:lang w:eastAsia="zh-CN"/>
        </w:rPr>
        <w:t xml:space="preserve"> concurrent sessions that are mapped onto the same GRNTI</w:t>
      </w:r>
      <w:r w:rsidR="00F12CD7">
        <w:rPr>
          <w:lang w:eastAsia="zh-CN"/>
        </w:rPr>
        <w:t xml:space="preserve">. </w:t>
      </w:r>
      <w:r w:rsidR="00E704C1">
        <w:rPr>
          <w:lang w:eastAsia="zh-CN"/>
        </w:rPr>
        <w:t>However some restrictions may apply when</w:t>
      </w:r>
      <w:r w:rsidR="00577965">
        <w:rPr>
          <w:lang w:eastAsia="zh-CN"/>
        </w:rPr>
        <w:t xml:space="preserve"> a</w:t>
      </w:r>
      <w:r w:rsidR="00E704C1">
        <w:rPr>
          <w:lang w:eastAsia="zh-CN"/>
        </w:rPr>
        <w:t xml:space="preserve"> 1:N mapping can be used: </w:t>
      </w:r>
      <w:r w:rsidR="00BD0B33">
        <w:rPr>
          <w:lang w:eastAsia="zh-CN"/>
        </w:rPr>
        <w:t>t</w:t>
      </w:r>
      <w:r w:rsidR="00F12CD7">
        <w:rPr>
          <w:lang w:eastAsia="zh-CN"/>
        </w:rPr>
        <w:t>he possibility to map multiple sessions onto the same GRNTI, which share the same MBS DRX</w:t>
      </w:r>
      <w:r w:rsidR="00BD0B33">
        <w:rPr>
          <w:lang w:eastAsia="zh-CN"/>
        </w:rPr>
        <w:t xml:space="preserve"> (e.g. DRX periodicity)</w:t>
      </w:r>
      <w:r w:rsidR="00F10F9E">
        <w:rPr>
          <w:lang w:eastAsia="zh-CN"/>
        </w:rPr>
        <w:t>,</w:t>
      </w:r>
      <w:r w:rsidR="00F12CD7">
        <w:rPr>
          <w:lang w:eastAsia="zh-CN"/>
        </w:rPr>
        <w:t xml:space="preserve"> may depend</w:t>
      </w:r>
      <w:r w:rsidR="00212243">
        <w:rPr>
          <w:lang w:eastAsia="zh-CN"/>
        </w:rPr>
        <w:t xml:space="preserve"> on whether these sessions share the same QoS</w:t>
      </w:r>
      <w:r w:rsidR="00BD0B33">
        <w:rPr>
          <w:lang w:eastAsia="zh-CN"/>
        </w:rPr>
        <w:t xml:space="preserve"> </w:t>
      </w:r>
      <w:r w:rsidR="00344666">
        <w:rPr>
          <w:lang w:eastAsia="zh-CN"/>
        </w:rPr>
        <w:t>(</w:t>
      </w:r>
      <w:r w:rsidR="00212243">
        <w:rPr>
          <w:lang w:eastAsia="zh-CN"/>
        </w:rPr>
        <w:t xml:space="preserve">unless the session with the </w:t>
      </w:r>
      <w:r w:rsidR="004C1819">
        <w:rPr>
          <w:lang w:eastAsia="zh-CN"/>
        </w:rPr>
        <w:t xml:space="preserve">tightest </w:t>
      </w:r>
      <w:r w:rsidR="00212243">
        <w:rPr>
          <w:lang w:eastAsia="zh-CN"/>
        </w:rPr>
        <w:t xml:space="preserve">QoS </w:t>
      </w:r>
      <w:r w:rsidR="00F10F9E">
        <w:rPr>
          <w:lang w:eastAsia="zh-CN"/>
        </w:rPr>
        <w:t>determines</w:t>
      </w:r>
      <w:r w:rsidR="00212243">
        <w:rPr>
          <w:lang w:eastAsia="zh-CN"/>
        </w:rPr>
        <w:t xml:space="preserve"> the minimum requirements</w:t>
      </w:r>
      <w:r w:rsidR="00BD0B33">
        <w:rPr>
          <w:lang w:eastAsia="zh-CN"/>
        </w:rPr>
        <w:t xml:space="preserve"> which may not be efficient</w:t>
      </w:r>
      <w:r w:rsidR="00344666">
        <w:rPr>
          <w:lang w:eastAsia="zh-CN"/>
        </w:rPr>
        <w:t>)</w:t>
      </w:r>
      <w:r w:rsidR="00212243">
        <w:rPr>
          <w:lang w:eastAsia="zh-CN"/>
        </w:rPr>
        <w:t>.</w:t>
      </w:r>
      <w:r w:rsidR="009B3127">
        <w:rPr>
          <w:lang w:eastAsia="zh-CN"/>
        </w:rPr>
        <w:t xml:space="preserve"> Furthermore a UE </w:t>
      </w:r>
      <w:r w:rsidR="00547591">
        <w:rPr>
          <w:lang w:eastAsia="zh-CN"/>
        </w:rPr>
        <w:t xml:space="preserve">may not be interested to receive all the sessions that are mapped onto the same GRNTI: </w:t>
      </w:r>
    </w:p>
    <w:p w14:paraId="6A79E5FB" w14:textId="4A8AB3AC" w:rsidR="000613BC" w:rsidRDefault="000613BC" w:rsidP="00C34AA3">
      <w:pPr>
        <w:rPr>
          <w:lang w:eastAsia="zh-CN"/>
        </w:rPr>
      </w:pPr>
      <w:r w:rsidRPr="008D3853">
        <w:rPr>
          <w:b/>
          <w:bCs/>
          <w:lang w:eastAsia="zh-CN"/>
        </w:rPr>
        <w:t xml:space="preserve">Observation </w:t>
      </w:r>
      <w:r w:rsidR="00036F7D">
        <w:rPr>
          <w:b/>
          <w:bCs/>
          <w:lang w:eastAsia="zh-CN"/>
        </w:rPr>
        <w:t>2</w:t>
      </w:r>
      <w:r>
        <w:rPr>
          <w:lang w:eastAsia="zh-CN"/>
        </w:rPr>
        <w:t xml:space="preserve">: </w:t>
      </w:r>
      <w:r w:rsidR="001E0D63">
        <w:rPr>
          <w:lang w:eastAsia="zh-CN"/>
        </w:rPr>
        <w:t>The MBS UE supports concurrent sessions in case multiple MBS sessions are mapped onto the same GRNTI</w:t>
      </w:r>
      <w:r w:rsidR="008D3853">
        <w:rPr>
          <w:lang w:eastAsia="zh-CN"/>
        </w:rPr>
        <w:t>,</w:t>
      </w:r>
      <w:r w:rsidR="00985E0D">
        <w:rPr>
          <w:lang w:eastAsia="zh-CN"/>
        </w:rPr>
        <w:t xml:space="preserve"> however restrictions may apply when</w:t>
      </w:r>
      <w:r w:rsidR="001E0D63">
        <w:rPr>
          <w:lang w:eastAsia="zh-CN"/>
        </w:rPr>
        <w:t xml:space="preserve"> a</w:t>
      </w:r>
      <w:r w:rsidR="00985E0D">
        <w:rPr>
          <w:lang w:eastAsia="zh-CN"/>
        </w:rPr>
        <w:t xml:space="preserve"> </w:t>
      </w:r>
      <w:proofErr w:type="gramStart"/>
      <w:r w:rsidR="00985E0D">
        <w:rPr>
          <w:lang w:eastAsia="zh-CN"/>
        </w:rPr>
        <w:t>1:N</w:t>
      </w:r>
      <w:proofErr w:type="gramEnd"/>
      <w:r w:rsidR="00985E0D">
        <w:rPr>
          <w:lang w:eastAsia="zh-CN"/>
        </w:rPr>
        <w:t xml:space="preserve"> mapping can be used. </w:t>
      </w:r>
    </w:p>
    <w:p w14:paraId="5BE4EE44" w14:textId="58B2F936" w:rsidR="00F72043" w:rsidRDefault="00F72043" w:rsidP="00C34AA3">
      <w:pPr>
        <w:rPr>
          <w:lang w:eastAsia="zh-CN"/>
        </w:rPr>
      </w:pPr>
      <w:r>
        <w:rPr>
          <w:lang w:eastAsia="zh-CN"/>
        </w:rPr>
        <w:t>RAN1 asked</w:t>
      </w:r>
      <w:r w:rsidR="00547591">
        <w:rPr>
          <w:lang w:eastAsia="zh-CN"/>
        </w:rPr>
        <w:t xml:space="preserve"> </w:t>
      </w:r>
      <w:r w:rsidR="00025020">
        <w:rPr>
          <w:lang w:eastAsia="zh-CN"/>
        </w:rPr>
        <w:t>whether it should consider the case of UE supporting multiple G-RNTIs/G-CS-RNTIs [3]</w:t>
      </w:r>
      <w:r w:rsidR="00EE3A16">
        <w:rPr>
          <w:lang w:eastAsia="zh-CN"/>
        </w:rPr>
        <w:t>. The use of G-CS-RNTI</w:t>
      </w:r>
      <w:r w:rsidR="00081093">
        <w:rPr>
          <w:lang w:eastAsia="zh-CN"/>
        </w:rPr>
        <w:t xml:space="preserve"> is </w:t>
      </w:r>
      <w:r w:rsidR="00126C55">
        <w:rPr>
          <w:lang w:eastAsia="zh-CN"/>
        </w:rPr>
        <w:t>applicable</w:t>
      </w:r>
      <w:r w:rsidR="00081093">
        <w:rPr>
          <w:lang w:eastAsia="zh-CN"/>
        </w:rPr>
        <w:t xml:space="preserve"> to sessions with periodic and predictable traffic, </w:t>
      </w:r>
      <w:r w:rsidR="00286F2B">
        <w:rPr>
          <w:lang w:eastAsia="zh-CN"/>
        </w:rPr>
        <w:t>and</w:t>
      </w:r>
      <w:r w:rsidR="00081093">
        <w:rPr>
          <w:lang w:eastAsia="zh-CN"/>
        </w:rPr>
        <w:t xml:space="preserve"> there could be a need for concurrent session</w:t>
      </w:r>
      <w:r w:rsidR="00DF59C9">
        <w:rPr>
          <w:lang w:eastAsia="zh-CN"/>
        </w:rPr>
        <w:t xml:space="preserve"> such as </w:t>
      </w:r>
      <w:r w:rsidR="00081093">
        <w:rPr>
          <w:lang w:eastAsia="zh-CN"/>
        </w:rPr>
        <w:t>voice and video:</w:t>
      </w:r>
    </w:p>
    <w:p w14:paraId="2895F5D2" w14:textId="708A8995" w:rsidR="00B13971" w:rsidRDefault="00E12C95" w:rsidP="00EE3A16">
      <w:pPr>
        <w:rPr>
          <w:lang w:eastAsia="zh-CN"/>
        </w:rPr>
      </w:pPr>
      <w:r w:rsidRPr="00173603">
        <w:rPr>
          <w:b/>
          <w:bCs/>
          <w:lang w:eastAsia="zh-CN"/>
        </w:rPr>
        <w:t xml:space="preserve">Proposal </w:t>
      </w:r>
      <w:r w:rsidR="00B6320C">
        <w:rPr>
          <w:b/>
          <w:bCs/>
          <w:lang w:eastAsia="zh-CN"/>
        </w:rPr>
        <w:t>3</w:t>
      </w:r>
      <w:r>
        <w:rPr>
          <w:lang w:eastAsia="zh-CN"/>
        </w:rPr>
        <w:t>: MBS supports concurrent sessions scheduled via G-</w:t>
      </w:r>
      <w:r w:rsidR="00EE3A16">
        <w:rPr>
          <w:lang w:eastAsia="zh-CN"/>
        </w:rPr>
        <w:t>RNTI and G-CS-RNTI</w:t>
      </w:r>
      <w:r w:rsidR="00DF59C9">
        <w:rPr>
          <w:lang w:eastAsia="zh-CN"/>
        </w:rPr>
        <w:t>.</w:t>
      </w:r>
    </w:p>
    <w:p w14:paraId="44E2686B" w14:textId="375911E7" w:rsidR="00DA7472" w:rsidRDefault="00DA7472" w:rsidP="00DA7472">
      <w:pPr>
        <w:rPr>
          <w:lang w:eastAsia="zh-CN"/>
        </w:rPr>
      </w:pPr>
      <w:r>
        <w:rPr>
          <w:lang w:eastAsia="zh-CN"/>
        </w:rPr>
        <w:t xml:space="preserve">The support of concurrent sessions should not rely on a </w:t>
      </w:r>
      <w:proofErr w:type="gramStart"/>
      <w:r>
        <w:rPr>
          <w:lang w:eastAsia="zh-CN"/>
        </w:rPr>
        <w:t>1:N</w:t>
      </w:r>
      <w:proofErr w:type="gramEnd"/>
      <w:r>
        <w:rPr>
          <w:lang w:eastAsia="zh-CN"/>
        </w:rPr>
        <w:t xml:space="preserve"> mapping, i.e. </w:t>
      </w:r>
      <w:r w:rsidR="003C20F3">
        <w:rPr>
          <w:lang w:eastAsia="zh-CN"/>
        </w:rPr>
        <w:t xml:space="preserve">concurrent sessions </w:t>
      </w:r>
      <w:r>
        <w:rPr>
          <w:lang w:eastAsia="zh-CN"/>
        </w:rPr>
        <w:t>should also be supported with a 1:1 mapping</w:t>
      </w:r>
      <w:r w:rsidR="009253CF">
        <w:rPr>
          <w:lang w:eastAsia="zh-CN"/>
        </w:rPr>
        <w:t xml:space="preserve">: </w:t>
      </w:r>
    </w:p>
    <w:p w14:paraId="6B474CAC" w14:textId="58C90C09" w:rsidR="00EE3A16" w:rsidRDefault="00B13971" w:rsidP="00EE3A16">
      <w:pPr>
        <w:rPr>
          <w:lang w:eastAsia="zh-CN"/>
        </w:rPr>
      </w:pPr>
      <w:r w:rsidRPr="00173603">
        <w:rPr>
          <w:b/>
          <w:bCs/>
          <w:lang w:eastAsia="zh-CN"/>
        </w:rPr>
        <w:t xml:space="preserve">Proposal </w:t>
      </w:r>
      <w:r w:rsidR="00B6320C">
        <w:rPr>
          <w:b/>
          <w:bCs/>
          <w:lang w:eastAsia="zh-CN"/>
        </w:rPr>
        <w:t>4</w:t>
      </w:r>
      <w:r>
        <w:rPr>
          <w:lang w:eastAsia="zh-CN"/>
        </w:rPr>
        <w:t>: S</w:t>
      </w:r>
      <w:r w:rsidR="00EE3A16">
        <w:rPr>
          <w:lang w:eastAsia="zh-CN"/>
        </w:rPr>
        <w:t xml:space="preserve">upport of concurrent sessions by the UE </w:t>
      </w:r>
      <w:r w:rsidR="00934BFE">
        <w:rPr>
          <w:lang w:eastAsia="zh-CN"/>
        </w:rPr>
        <w:t xml:space="preserve">does not rely on </w:t>
      </w:r>
      <w:proofErr w:type="gramStart"/>
      <w:r w:rsidR="00934BFE">
        <w:rPr>
          <w:lang w:eastAsia="zh-CN"/>
        </w:rPr>
        <w:t>1:N</w:t>
      </w:r>
      <w:proofErr w:type="gramEnd"/>
      <w:r w:rsidR="00934BFE">
        <w:rPr>
          <w:lang w:eastAsia="zh-CN"/>
        </w:rPr>
        <w:t xml:space="preserve"> mapping of G-RNTI to MBS session</w:t>
      </w:r>
      <w:r w:rsidR="00EE3A16">
        <w:rPr>
          <w:lang w:eastAsia="zh-CN"/>
        </w:rPr>
        <w:t>.</w:t>
      </w:r>
    </w:p>
    <w:p w14:paraId="21171E4B" w14:textId="3E07942F" w:rsidR="00CF5D29" w:rsidRDefault="00E440EA" w:rsidP="009F654C">
      <w:pPr>
        <w:rPr>
          <w:iCs/>
          <w:lang w:eastAsia="sv-SE"/>
        </w:rPr>
      </w:pPr>
      <w:r>
        <w:rPr>
          <w:lang w:eastAsia="zh-CN"/>
        </w:rPr>
        <w:t xml:space="preserve">RAN2 is considering MBS DRX per </w:t>
      </w:r>
      <w:r w:rsidR="003B2CF7">
        <w:rPr>
          <w:lang w:eastAsia="zh-CN"/>
        </w:rPr>
        <w:t xml:space="preserve">G-RNTI (e.g. </w:t>
      </w:r>
      <w:proofErr w:type="spellStart"/>
      <w:r w:rsidR="003B2CF7" w:rsidRPr="00DE5341">
        <w:rPr>
          <w:i/>
          <w:lang w:eastAsia="sv-SE"/>
        </w:rPr>
        <w:t>drx-LongCycle</w:t>
      </w:r>
      <w:proofErr w:type="spellEnd"/>
      <w:r w:rsidR="00706799">
        <w:rPr>
          <w:lang w:eastAsia="sv-SE"/>
        </w:rPr>
        <w:t>,</w:t>
      </w:r>
      <w:r w:rsidR="003B2CF7" w:rsidRPr="00DE5341">
        <w:rPr>
          <w:lang w:eastAsia="sv-SE"/>
        </w:rPr>
        <w:t xml:space="preserve"> </w:t>
      </w:r>
      <w:proofErr w:type="spellStart"/>
      <w:r w:rsidR="003B2CF7" w:rsidRPr="00DE5341">
        <w:rPr>
          <w:i/>
          <w:lang w:eastAsia="sv-SE"/>
        </w:rPr>
        <w:t>drx-StartOffset</w:t>
      </w:r>
      <w:proofErr w:type="spellEnd"/>
      <w:r w:rsidR="00706799">
        <w:rPr>
          <w:iCs/>
          <w:lang w:eastAsia="sv-SE"/>
        </w:rPr>
        <w:t xml:space="preserve"> and </w:t>
      </w:r>
      <w:proofErr w:type="spellStart"/>
      <w:r w:rsidR="00706799" w:rsidRPr="00706799">
        <w:rPr>
          <w:i/>
          <w:lang w:eastAsia="sv-SE"/>
        </w:rPr>
        <w:t>drx-onDurationTimer</w:t>
      </w:r>
      <w:proofErr w:type="spellEnd"/>
      <w:r w:rsidR="00706799">
        <w:rPr>
          <w:iCs/>
          <w:lang w:eastAsia="sv-SE"/>
        </w:rPr>
        <w:t>)</w:t>
      </w:r>
      <w:r w:rsidR="003D2CF9">
        <w:rPr>
          <w:iCs/>
          <w:lang w:eastAsia="sv-SE"/>
        </w:rPr>
        <w:t xml:space="preserve"> </w:t>
      </w:r>
      <w:r w:rsidR="005C2667">
        <w:rPr>
          <w:iCs/>
          <w:lang w:eastAsia="sv-SE"/>
        </w:rPr>
        <w:t>which implies that the UE will monitor the G-RNTI during the Active Time o</w:t>
      </w:r>
      <w:r w:rsidR="00C3446B">
        <w:rPr>
          <w:iCs/>
          <w:lang w:eastAsia="sv-SE"/>
        </w:rPr>
        <w:t xml:space="preserve">f the G-RNTI DRX configuration. </w:t>
      </w:r>
      <w:r w:rsidR="00836FCA">
        <w:rPr>
          <w:iCs/>
          <w:lang w:eastAsia="sv-SE"/>
        </w:rPr>
        <w:t xml:space="preserve">The configured </w:t>
      </w:r>
      <w:proofErr w:type="spellStart"/>
      <w:r w:rsidR="00836FCA" w:rsidRPr="00001A37">
        <w:rPr>
          <w:i/>
          <w:lang w:eastAsia="sv-SE"/>
        </w:rPr>
        <w:t>onDurations</w:t>
      </w:r>
      <w:proofErr w:type="spellEnd"/>
      <w:r w:rsidR="00836FCA">
        <w:rPr>
          <w:iCs/>
          <w:lang w:eastAsia="sv-SE"/>
        </w:rPr>
        <w:t xml:space="preserve"> for different G-RNTIs may or may not overlap, but the Active Time of different G-RNTIs will overlap. </w:t>
      </w:r>
      <w:r w:rsidR="00001A37">
        <w:rPr>
          <w:iCs/>
          <w:lang w:eastAsia="sv-SE"/>
        </w:rPr>
        <w:t>In</w:t>
      </w:r>
      <w:r w:rsidR="001A7E5B">
        <w:rPr>
          <w:iCs/>
          <w:lang w:eastAsia="sv-SE"/>
        </w:rPr>
        <w:t xml:space="preserve"> case the UE supports concurrent sessions, the UE </w:t>
      </w:r>
      <w:r w:rsidR="00F224EA">
        <w:rPr>
          <w:iCs/>
          <w:lang w:eastAsia="sv-SE"/>
        </w:rPr>
        <w:t>shall</w:t>
      </w:r>
      <w:r w:rsidR="001A7E5B">
        <w:rPr>
          <w:iCs/>
          <w:lang w:eastAsia="sv-SE"/>
        </w:rPr>
        <w:t xml:space="preserve"> be capable to monitor multiple G-RNTIs in a single slot</w:t>
      </w:r>
      <w:r w:rsidR="00CF5D29">
        <w:rPr>
          <w:iCs/>
          <w:lang w:eastAsia="sv-SE"/>
        </w:rPr>
        <w:t>:</w:t>
      </w:r>
    </w:p>
    <w:p w14:paraId="448B9C2B" w14:textId="08018D4D" w:rsidR="00CF5D29" w:rsidRDefault="00CF5D29" w:rsidP="00CF5D29">
      <w:pPr>
        <w:rPr>
          <w:lang w:eastAsia="zh-CN"/>
        </w:rPr>
      </w:pPr>
      <w:r w:rsidRPr="00173603">
        <w:rPr>
          <w:b/>
          <w:bCs/>
          <w:lang w:eastAsia="zh-CN"/>
        </w:rPr>
        <w:t xml:space="preserve">Proposal </w:t>
      </w:r>
      <w:r>
        <w:rPr>
          <w:b/>
          <w:bCs/>
          <w:lang w:eastAsia="zh-CN"/>
        </w:rPr>
        <w:t>5</w:t>
      </w:r>
      <w:r>
        <w:rPr>
          <w:lang w:eastAsia="zh-CN"/>
        </w:rPr>
        <w:t>: A UE that support</w:t>
      </w:r>
      <w:r w:rsidR="00F224EA">
        <w:rPr>
          <w:lang w:eastAsia="zh-CN"/>
        </w:rPr>
        <w:t>s</w:t>
      </w:r>
      <w:r>
        <w:rPr>
          <w:lang w:eastAsia="zh-CN"/>
        </w:rPr>
        <w:t xml:space="preserve"> concurrent MBS sessions scheduled via G-RNTI/G-SC-RNTI </w:t>
      </w:r>
      <w:r w:rsidR="00F224EA">
        <w:rPr>
          <w:lang w:eastAsia="zh-CN"/>
        </w:rPr>
        <w:t>shall</w:t>
      </w:r>
      <w:r>
        <w:rPr>
          <w:lang w:eastAsia="zh-CN"/>
        </w:rPr>
        <w:t xml:space="preserve"> be able to monitor multiple G-RNTIs/G-CS-RNTI per slot.</w:t>
      </w:r>
    </w:p>
    <w:p w14:paraId="6F5596A5" w14:textId="3E968343" w:rsidR="009F654C" w:rsidRPr="00F42583" w:rsidRDefault="009F654C" w:rsidP="009F654C">
      <w:pPr>
        <w:rPr>
          <w:iCs/>
          <w:lang w:eastAsia="sv-SE"/>
        </w:rPr>
      </w:pPr>
      <w:r>
        <w:rPr>
          <w:lang w:eastAsia="zh-CN"/>
        </w:rPr>
        <w:t>The NW can schedule MBS sessions with different G-RNTIs in different slots</w:t>
      </w:r>
      <w:r>
        <w:rPr>
          <w:rStyle w:val="FootnoteReference"/>
          <w:lang w:eastAsia="zh-CN"/>
        </w:rPr>
        <w:footnoteReference w:id="1"/>
      </w:r>
      <w:r>
        <w:rPr>
          <w:lang w:eastAsia="zh-CN"/>
        </w:rPr>
        <w:t xml:space="preserve">. For traffic that is scheduled via G-CS-RNTI the NW can configure DRX patterns that are not overlapping </w:t>
      </w:r>
      <w:proofErr w:type="spellStart"/>
      <w:r>
        <w:rPr>
          <w:lang w:eastAsia="zh-CN"/>
        </w:rPr>
        <w:t>w.r.t.</w:t>
      </w:r>
      <w:proofErr w:type="spellEnd"/>
      <w:r>
        <w:rPr>
          <w:lang w:eastAsia="zh-CN"/>
        </w:rPr>
        <w:t xml:space="preserve"> the </w:t>
      </w:r>
      <w:r w:rsidRPr="00740B95">
        <w:rPr>
          <w:i/>
          <w:iCs/>
          <w:lang w:eastAsia="zh-CN"/>
        </w:rPr>
        <w:t>OnDuration</w:t>
      </w:r>
      <w:r>
        <w:rPr>
          <w:lang w:eastAsia="zh-CN"/>
        </w:rPr>
        <w:t xml:space="preserve"> to ensure scheduling availability</w:t>
      </w:r>
      <w:r w:rsidR="00740B95">
        <w:rPr>
          <w:lang w:eastAsia="zh-CN"/>
        </w:rPr>
        <w:t>.</w:t>
      </w:r>
    </w:p>
    <w:p w14:paraId="7B493AB9" w14:textId="4F94C9AE" w:rsidR="0019142B" w:rsidRDefault="0019142B" w:rsidP="00C34AA3">
      <w:pPr>
        <w:rPr>
          <w:lang w:eastAsia="zh-CN"/>
        </w:rPr>
      </w:pPr>
      <w:r>
        <w:rPr>
          <w:lang w:eastAsia="zh-CN"/>
        </w:rPr>
        <w:t>In case there is a 1:1 mapping between G-RNTI/G-CS-RNTI and MBS session then</w:t>
      </w:r>
      <w:r w:rsidR="00C33C51">
        <w:rPr>
          <w:lang w:eastAsia="zh-CN"/>
        </w:rPr>
        <w:t xml:space="preserve"> there is flexibility to configure a DRX that matches the QoS </w:t>
      </w:r>
      <w:r w:rsidR="0033685F">
        <w:rPr>
          <w:lang w:eastAsia="zh-CN"/>
        </w:rPr>
        <w:t xml:space="preserve">flow requirements, and the UE only receives the MBS data it is interested in. However in some cases there can be MBS session with similar QoS </w:t>
      </w:r>
      <w:proofErr w:type="gramStart"/>
      <w:r w:rsidR="0033685F">
        <w:rPr>
          <w:lang w:eastAsia="zh-CN"/>
        </w:rPr>
        <w:t>requirements, and</w:t>
      </w:r>
      <w:proofErr w:type="gramEnd"/>
      <w:r w:rsidR="0033685F">
        <w:rPr>
          <w:lang w:eastAsia="zh-CN"/>
        </w:rPr>
        <w:t xml:space="preserve"> </w:t>
      </w:r>
      <w:r w:rsidR="008A58A1">
        <w:rPr>
          <w:lang w:eastAsia="zh-CN"/>
        </w:rPr>
        <w:t>multiplexing them on the same G-RNTI is more efficient</w:t>
      </w:r>
      <w:r w:rsidR="009D37E4">
        <w:rPr>
          <w:lang w:eastAsia="zh-CN"/>
        </w:rPr>
        <w:t xml:space="preserve"> from a NW perspective</w:t>
      </w:r>
      <w:r w:rsidR="0017788A">
        <w:rPr>
          <w:lang w:eastAsia="zh-CN"/>
        </w:rPr>
        <w:t>. T</w:t>
      </w:r>
      <w:r w:rsidR="008A58A1">
        <w:rPr>
          <w:lang w:eastAsia="zh-CN"/>
        </w:rPr>
        <w:t xml:space="preserve">he impact on the UE power consumption is limited </w:t>
      </w:r>
      <w:r w:rsidR="00BC3B90">
        <w:rPr>
          <w:lang w:eastAsia="zh-CN"/>
        </w:rPr>
        <w:t>because</w:t>
      </w:r>
      <w:r w:rsidR="008A58A1">
        <w:rPr>
          <w:lang w:eastAsia="zh-CN"/>
        </w:rPr>
        <w:t xml:space="preserve"> the additional transmission times </w:t>
      </w:r>
      <w:r w:rsidR="004A495F">
        <w:rPr>
          <w:lang w:eastAsia="zh-CN"/>
        </w:rPr>
        <w:t>of the "not-interested" MBS data is limited</w:t>
      </w:r>
      <w:r w:rsidR="00BC3B90">
        <w:rPr>
          <w:lang w:eastAsia="zh-CN"/>
        </w:rPr>
        <w:t xml:space="preserve"> and the "wake-up" frequency is not impacted</w:t>
      </w:r>
      <w:r w:rsidR="0017788A">
        <w:rPr>
          <w:lang w:eastAsia="zh-CN"/>
        </w:rPr>
        <w:t xml:space="preserve"> which mainly determines the power consumption</w:t>
      </w:r>
      <w:r w:rsidR="00175D40">
        <w:rPr>
          <w:lang w:eastAsia="zh-CN"/>
        </w:rPr>
        <w:t xml:space="preserve">. </w:t>
      </w:r>
      <w:r w:rsidR="0017788A">
        <w:rPr>
          <w:lang w:eastAsia="zh-CN"/>
        </w:rPr>
        <w:t>P</w:t>
      </w:r>
      <w:r w:rsidR="00175D40">
        <w:rPr>
          <w:lang w:eastAsia="zh-CN"/>
        </w:rPr>
        <w:t xml:space="preserve">erhaps in some cases a distinction </w:t>
      </w:r>
      <w:r w:rsidR="00553544">
        <w:rPr>
          <w:lang w:eastAsia="zh-CN"/>
        </w:rPr>
        <w:t xml:space="preserve">should be made </w:t>
      </w:r>
      <w:r w:rsidR="00175D40">
        <w:rPr>
          <w:lang w:eastAsia="zh-CN"/>
        </w:rPr>
        <w:t>between "interested to receive" and "interested to watch/</w:t>
      </w:r>
      <w:r w:rsidR="00553544">
        <w:rPr>
          <w:lang w:eastAsia="zh-CN"/>
        </w:rPr>
        <w:t>listen</w:t>
      </w:r>
      <w:r w:rsidR="00175D40">
        <w:rPr>
          <w:lang w:eastAsia="zh-CN"/>
        </w:rPr>
        <w:t xml:space="preserve">", i.e. </w:t>
      </w:r>
      <w:r w:rsidR="0048671D">
        <w:rPr>
          <w:lang w:eastAsia="zh-CN"/>
        </w:rPr>
        <w:t>the UE may be interested to receive</w:t>
      </w:r>
      <w:r w:rsidR="00993F87">
        <w:rPr>
          <w:lang w:eastAsia="zh-CN"/>
        </w:rPr>
        <w:t xml:space="preserve"> multiple audio/video streams simultaneous </w:t>
      </w:r>
      <w:r w:rsidR="0048671D">
        <w:rPr>
          <w:lang w:eastAsia="zh-CN"/>
        </w:rPr>
        <w:t>to</w:t>
      </w:r>
      <w:r w:rsidR="00993F87">
        <w:rPr>
          <w:lang w:eastAsia="zh-CN"/>
        </w:rPr>
        <w:t xml:space="preserve"> enable quickly switch</w:t>
      </w:r>
      <w:r w:rsidR="00F94D8B">
        <w:rPr>
          <w:lang w:eastAsia="zh-CN"/>
        </w:rPr>
        <w:t>ing</w:t>
      </w:r>
      <w:r w:rsidR="00993F87">
        <w:rPr>
          <w:lang w:eastAsia="zh-CN"/>
        </w:rPr>
        <w:t xml:space="preserve"> between </w:t>
      </w:r>
      <w:r w:rsidR="00F94D8B">
        <w:rPr>
          <w:lang w:eastAsia="zh-CN"/>
        </w:rPr>
        <w:t xml:space="preserve">the </w:t>
      </w:r>
      <w:r w:rsidR="009D37E4">
        <w:rPr>
          <w:lang w:eastAsia="zh-CN"/>
        </w:rPr>
        <w:t>audio/video</w:t>
      </w:r>
      <w:r w:rsidR="0017788A">
        <w:rPr>
          <w:lang w:eastAsia="zh-CN"/>
        </w:rPr>
        <w:t xml:space="preserve"> stream</w:t>
      </w:r>
      <w:r w:rsidR="009D37E4">
        <w:rPr>
          <w:lang w:eastAsia="zh-CN"/>
        </w:rPr>
        <w:t xml:space="preserve"> that is </w:t>
      </w:r>
      <w:r w:rsidR="0048671D">
        <w:rPr>
          <w:lang w:eastAsia="zh-CN"/>
        </w:rPr>
        <w:t xml:space="preserve">actually </w:t>
      </w:r>
      <w:r w:rsidR="009D37E4">
        <w:rPr>
          <w:lang w:eastAsia="zh-CN"/>
        </w:rPr>
        <w:t xml:space="preserve">displayed/playout out: </w:t>
      </w:r>
    </w:p>
    <w:p w14:paraId="3AD1CDA9" w14:textId="2D2E22C7" w:rsidR="0048671D" w:rsidRDefault="0048671D" w:rsidP="00C34AA3">
      <w:pPr>
        <w:rPr>
          <w:lang w:eastAsia="zh-CN"/>
        </w:rPr>
      </w:pPr>
      <w:r w:rsidRPr="00FD11E8">
        <w:rPr>
          <w:b/>
          <w:bCs/>
          <w:lang w:eastAsia="zh-CN"/>
        </w:rPr>
        <w:t xml:space="preserve">Proposal </w:t>
      </w:r>
      <w:r w:rsidR="00B6320C">
        <w:rPr>
          <w:b/>
          <w:bCs/>
          <w:lang w:eastAsia="zh-CN"/>
        </w:rPr>
        <w:t>6</w:t>
      </w:r>
      <w:r w:rsidR="00FD11E8">
        <w:rPr>
          <w:lang w:eastAsia="zh-CN"/>
        </w:rPr>
        <w:t xml:space="preserve">: </w:t>
      </w:r>
      <w:r w:rsidR="00DA2DD9" w:rsidRPr="00DA2DD9">
        <w:rPr>
          <w:lang w:eastAsia="zh-CN"/>
        </w:rPr>
        <w:t>One or multiple MBS sessions can be mapped to one G-RNTI/G-CS-RNTI</w:t>
      </w:r>
      <w:r w:rsidR="00D54A97">
        <w:rPr>
          <w:lang w:eastAsia="zh-CN"/>
        </w:rPr>
        <w:t>.</w:t>
      </w:r>
    </w:p>
    <w:p w14:paraId="1EE932B3" w14:textId="1665BAE6" w:rsidR="00F72043" w:rsidRDefault="003D69A5" w:rsidP="00C34AA3">
      <w:pPr>
        <w:rPr>
          <w:lang w:eastAsia="zh-CN"/>
        </w:rPr>
      </w:pPr>
      <w:r>
        <w:rPr>
          <w:lang w:eastAsia="zh-CN"/>
        </w:rPr>
        <w:t>In case of RAN2 agreement</w:t>
      </w:r>
      <w:r w:rsidR="00FB3FD1">
        <w:rPr>
          <w:lang w:eastAsia="zh-CN"/>
        </w:rPr>
        <w:t>(s)</w:t>
      </w:r>
      <w:r>
        <w:rPr>
          <w:lang w:eastAsia="zh-CN"/>
        </w:rPr>
        <w:t xml:space="preserve"> it is assumed that RAN2 will inform RAN1 in an LS. </w:t>
      </w:r>
    </w:p>
    <w:p w14:paraId="7156CBDE" w14:textId="147EB19C" w:rsidR="007216E5" w:rsidRDefault="00D46320" w:rsidP="00D46320">
      <w:pPr>
        <w:pStyle w:val="Heading2"/>
      </w:pPr>
      <w:r w:rsidRPr="00D46320">
        <w:lastRenderedPageBreak/>
        <w:t>Data inactivity</w:t>
      </w:r>
    </w:p>
    <w:p w14:paraId="438AFD38" w14:textId="4AA4DE64" w:rsidR="00355690" w:rsidRPr="00A663AC" w:rsidRDefault="00355690" w:rsidP="00081849">
      <w:pPr>
        <w:pStyle w:val="Heading3"/>
      </w:pPr>
      <w:r>
        <w:t>Background info</w:t>
      </w:r>
    </w:p>
    <w:p w14:paraId="4621248F" w14:textId="77777777" w:rsidR="00355690" w:rsidRDefault="00355690" w:rsidP="00355690">
      <w:pPr>
        <w:pStyle w:val="BodyText"/>
      </w:pPr>
      <w:r>
        <w:t xml:space="preserve">Idle and Inactive mode are the preferred RRC states for UE power saving, where the UE can be in a deep sleep state for a long time, and the UE only </w:t>
      </w:r>
      <w:proofErr w:type="gramStart"/>
      <w:r>
        <w:t>has to</w:t>
      </w:r>
      <w:proofErr w:type="gramEnd"/>
      <w:r>
        <w:t xml:space="preserve"> wake up during its Paging Occasion in a DRX cycle to receive Paging. These RRC states are also preferred from a network resource allocation/consumption perspective when there is no data to send or receive. </w:t>
      </w:r>
    </w:p>
    <w:p w14:paraId="00846C47" w14:textId="52CA3E3D" w:rsidR="00355690" w:rsidRDefault="00355690" w:rsidP="00355690">
      <w:pPr>
        <w:pStyle w:val="BodyText"/>
      </w:pPr>
      <w:r>
        <w:t xml:space="preserve">In connected mode the UE enters DRX based on unicast data inactivity using the configured cDRX parameters, i.e. when the UE is outside Active Time the UE is not required to monitor PDCCH. The UE can also be put to sleep immediately by the network using DRX command. Further improvements have been introduced in later releases like UE assistance for cDRX, DCP in connected mode, and PDCCH monitoring </w:t>
      </w:r>
      <w:r w:rsidRPr="002446E8">
        <w:rPr>
          <w:rFonts w:cs="Arial"/>
        </w:rPr>
        <w:t>adaptation (</w:t>
      </w:r>
      <w:r>
        <w:rPr>
          <w:rFonts w:cs="Arial"/>
        </w:rPr>
        <w:t>e.g.</w:t>
      </w:r>
      <w:r w:rsidRPr="002446E8">
        <w:rPr>
          <w:rFonts w:cs="Arial"/>
        </w:rPr>
        <w:t xml:space="preserve"> </w:t>
      </w:r>
      <w:r w:rsidR="00BA1073" w:rsidRPr="00DF5996">
        <w:rPr>
          <w:lang w:val="en-GB" w:eastAsia="zh-CN"/>
        </w:rPr>
        <w:t>SSSG switching and PDCCH skipping</w:t>
      </w:r>
      <w:r w:rsidRPr="002446E8">
        <w:rPr>
          <w:rFonts w:cs="Arial"/>
        </w:rPr>
        <w:t xml:space="preserve">) </w:t>
      </w:r>
      <w:r w:rsidR="00BA1073">
        <w:rPr>
          <w:rFonts w:cs="Arial"/>
        </w:rPr>
        <w:t>and RLM</w:t>
      </w:r>
      <w:r w:rsidR="00521967">
        <w:rPr>
          <w:rFonts w:cs="Arial"/>
        </w:rPr>
        <w:t>/BFD</w:t>
      </w:r>
      <w:r w:rsidR="00BA1073">
        <w:rPr>
          <w:rFonts w:cs="Arial"/>
        </w:rPr>
        <w:t xml:space="preserve"> measurement relaxation </w:t>
      </w:r>
      <w:r w:rsidRPr="002446E8">
        <w:rPr>
          <w:rFonts w:cs="Arial"/>
        </w:rPr>
        <w:t>are evaluated</w:t>
      </w:r>
      <w:r>
        <w:t xml:space="preserve"> for REL-17.</w:t>
      </w:r>
    </w:p>
    <w:p w14:paraId="733A899A" w14:textId="5BC71C72" w:rsidR="00355690" w:rsidRDefault="00355690" w:rsidP="00355690">
      <w:pPr>
        <w:pStyle w:val="BodyText"/>
      </w:pPr>
      <w:r>
        <w:t xml:space="preserve">With unicast data, the UE is normally released by the network to idle or inactive when there is no data sent or received for a long time, i.e. when no more data is expected </w:t>
      </w:r>
      <w:proofErr w:type="gramStart"/>
      <w:r>
        <w:t>in the near future</w:t>
      </w:r>
      <w:proofErr w:type="gramEnd"/>
      <w:r>
        <w:t xml:space="preserve">. </w:t>
      </w:r>
      <w:r w:rsidR="000057F5">
        <w:t xml:space="preserve">The network inactivity timer in RAN is implementation dependent. </w:t>
      </w:r>
      <w:r>
        <w:t xml:space="preserve">Via UE assistance signalling the UE can also indicate a preference to be </w:t>
      </w:r>
      <w:proofErr w:type="gramStart"/>
      <w:r>
        <w:t>released, when</w:t>
      </w:r>
      <w:proofErr w:type="gramEnd"/>
      <w:r>
        <w:t xml:space="preserve"> the UE does not expect more data to send or receive in the near future. </w:t>
      </w:r>
    </w:p>
    <w:p w14:paraId="358BCEC5" w14:textId="54463E2C" w:rsidR="00355690" w:rsidRPr="00D74DF2" w:rsidRDefault="00355690" w:rsidP="00081849">
      <w:pPr>
        <w:pStyle w:val="Heading3"/>
      </w:pPr>
      <w:r>
        <w:t>Multicast s</w:t>
      </w:r>
      <w:r w:rsidRPr="00D74DF2">
        <w:t>ession states</w:t>
      </w:r>
    </w:p>
    <w:p w14:paraId="4F8825BF" w14:textId="2A434466" w:rsidR="00355690" w:rsidRPr="00B91C95" w:rsidRDefault="00355690" w:rsidP="00355690">
      <w:pPr>
        <w:pStyle w:val="BodyText"/>
      </w:pPr>
      <w:r>
        <w:t>SA2 agreed that the session is either Active or Inactive, as depicted in the figure below [</w:t>
      </w:r>
      <w:r w:rsidR="000259C1">
        <w:t>8</w:t>
      </w:r>
      <w:r>
        <w:t>]:</w:t>
      </w:r>
    </w:p>
    <w:p w14:paraId="351CE37C" w14:textId="77777777" w:rsidR="00355690" w:rsidRDefault="00355690" w:rsidP="00355690">
      <w:pPr>
        <w:pStyle w:val="TF"/>
        <w:rPr>
          <w:lang w:eastAsia="zh-CN"/>
        </w:rPr>
      </w:pPr>
      <w:r>
        <w:rPr>
          <w:noProof/>
        </w:rPr>
        <w:drawing>
          <wp:inline distT="0" distB="0" distL="0" distR="0" wp14:anchorId="659AA6EF" wp14:editId="143069A2">
            <wp:extent cx="3813623" cy="29796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a:blip>
                    <a:srcRect l="30400" t="23853" r="25654" b="15105"/>
                    <a:stretch>
                      <a:fillRect/>
                    </a:stretch>
                  </pic:blipFill>
                  <pic:spPr>
                    <a:xfrm>
                      <a:off x="0" y="0"/>
                      <a:ext cx="3827473" cy="2990512"/>
                    </a:xfrm>
                    <a:prstGeom prst="rect">
                      <a:avLst/>
                    </a:prstGeom>
                  </pic:spPr>
                </pic:pic>
              </a:graphicData>
            </a:graphic>
          </wp:inline>
        </w:drawing>
      </w:r>
    </w:p>
    <w:p w14:paraId="304FD062" w14:textId="653113E8" w:rsidR="00355690" w:rsidRPr="000C57D0" w:rsidRDefault="00355690" w:rsidP="00355690">
      <w:pPr>
        <w:pStyle w:val="TF"/>
        <w:rPr>
          <w:lang w:val="en-US" w:eastAsia="zh-CN"/>
        </w:rPr>
      </w:pPr>
      <w:r>
        <w:rPr>
          <w:lang w:val="en-US" w:eastAsia="zh-CN"/>
        </w:rPr>
        <w:t xml:space="preserve">Figure </w:t>
      </w:r>
      <w:r w:rsidR="0002321C">
        <w:rPr>
          <w:lang w:val="en-US" w:eastAsia="zh-CN"/>
        </w:rPr>
        <w:t>1</w:t>
      </w:r>
      <w:r>
        <w:rPr>
          <w:lang w:val="en-US" w:eastAsia="zh-CN"/>
        </w:rPr>
        <w:t xml:space="preserve"> – States for the Multicast session</w:t>
      </w:r>
    </w:p>
    <w:p w14:paraId="00FA0C42" w14:textId="77777777" w:rsidR="00355690" w:rsidRDefault="00355690" w:rsidP="00355690">
      <w:pPr>
        <w:pStyle w:val="BodyText"/>
      </w:pPr>
      <w:r>
        <w:t>SA2 indicated that during an active session multicast data is transmitted to UEs that joined the session, while during an inactive session no multicast data is transmitted.</w:t>
      </w:r>
    </w:p>
    <w:p w14:paraId="13B4EC7D" w14:textId="25CC13D9" w:rsidR="00355690" w:rsidRPr="007811EB" w:rsidRDefault="00355690" w:rsidP="00081849">
      <w:pPr>
        <w:pStyle w:val="Heading3"/>
      </w:pPr>
      <w:r>
        <w:t>CN d</w:t>
      </w:r>
      <w:r w:rsidRPr="007811EB">
        <w:t>eactivation</w:t>
      </w:r>
    </w:p>
    <w:p w14:paraId="4CE2AD13" w14:textId="68FE3CDF" w:rsidR="00173115" w:rsidRDefault="00355690" w:rsidP="00355690">
      <w:pPr>
        <w:pStyle w:val="BodyText"/>
      </w:pPr>
      <w:r>
        <w:t>The user plane of a PDU session can be activated/deactivated, and this functionality is also inherited for multicast session (29.502). It is assumed that the inactivity timer that is used in the CN to trigger a deactivation request is based on CN implementation, similar as the inactivity timer in RAN is based on RAN implementation</w:t>
      </w:r>
      <w:r w:rsidR="00173115">
        <w:t xml:space="preserve">. </w:t>
      </w:r>
      <w:r w:rsidR="00173115">
        <w:rPr>
          <w:lang w:eastAsia="zh-CN"/>
        </w:rPr>
        <w:t>But</w:t>
      </w:r>
      <w:r w:rsidR="00173115" w:rsidRPr="00BE526A">
        <w:rPr>
          <w:lang w:eastAsia="zh-CN"/>
        </w:rPr>
        <w:t xml:space="preserve"> CN deactivation only considers inactivity for a single multicast session, while </w:t>
      </w:r>
      <w:r w:rsidR="00173115" w:rsidRPr="00BE526A">
        <w:rPr>
          <w:lang w:eastAsia="zh-CN"/>
        </w:rPr>
        <w:lastRenderedPageBreak/>
        <w:t>RAN considers data inactivity for a UE including both unicast and multicast and potentially multiple concurrent session</w:t>
      </w:r>
      <w:r w:rsidR="00173115">
        <w:rPr>
          <w:lang w:eastAsia="zh-CN"/>
        </w:rPr>
        <w:t xml:space="preserve">s. </w:t>
      </w:r>
    </w:p>
    <w:p w14:paraId="6D178CB4" w14:textId="7D8CEEAB" w:rsidR="00BE526A" w:rsidRDefault="00BE526A" w:rsidP="00355690">
      <w:pPr>
        <w:pStyle w:val="BodyText"/>
      </w:pPr>
      <w:r w:rsidRPr="008D3853">
        <w:rPr>
          <w:b/>
          <w:bCs/>
          <w:lang w:eastAsia="zh-CN"/>
        </w:rPr>
        <w:t xml:space="preserve">Observation </w:t>
      </w:r>
      <w:r w:rsidR="00036F7D">
        <w:rPr>
          <w:b/>
          <w:bCs/>
          <w:lang w:eastAsia="zh-CN"/>
        </w:rPr>
        <w:t>3</w:t>
      </w:r>
      <w:r>
        <w:rPr>
          <w:lang w:eastAsia="zh-CN"/>
        </w:rPr>
        <w:t xml:space="preserve">: </w:t>
      </w:r>
      <w:r w:rsidR="00C17926">
        <w:rPr>
          <w:lang w:eastAsia="zh-CN"/>
        </w:rPr>
        <w:t>The</w:t>
      </w:r>
      <w:r w:rsidRPr="00BE526A">
        <w:rPr>
          <w:lang w:eastAsia="zh-CN"/>
        </w:rPr>
        <w:t xml:space="preserve"> CN and RAN inactivity timers are implementation dependent</w:t>
      </w:r>
      <w:r w:rsidR="00C17926">
        <w:rPr>
          <w:lang w:eastAsia="zh-CN"/>
        </w:rPr>
        <w:t xml:space="preserve"> with a different scope.</w:t>
      </w:r>
    </w:p>
    <w:p w14:paraId="7E84B627" w14:textId="77777777" w:rsidR="00355690" w:rsidRDefault="00355690" w:rsidP="00355690">
      <w:pPr>
        <w:pStyle w:val="BodyText"/>
      </w:pPr>
      <w:r>
        <w:t xml:space="preserve">When the RAN receives a deactivation signal from the CN, it is (only) clear that CN inactivity timer (unknown value) has expired. In our view it is not obvious that the RAN should release the multicast UEs when the session is deactivated (assuming there is no unicast traffic either). Potentially the CN may deactivate more quickly compared to the RAN (releasing the UE), because resources can be re-established in the CN more quickly compared to RAN. </w:t>
      </w:r>
    </w:p>
    <w:p w14:paraId="444CFD57" w14:textId="30B868D3" w:rsidR="00355690" w:rsidRDefault="00355690" w:rsidP="00355690">
      <w:pPr>
        <w:pStyle w:val="BodyText"/>
      </w:pPr>
      <w:r>
        <w:t>At any time after deactivation the CN may send an activation signal and start data transmission again. Reception of a deactivation signal in RAN is no guarantee that future activation signal is delayed (or that future multicast data is delayed):</w:t>
      </w:r>
    </w:p>
    <w:p w14:paraId="0FF1273C" w14:textId="1A60D15E" w:rsidR="00DC3F19" w:rsidRDefault="00DC3F19" w:rsidP="00DC3F19">
      <w:pPr>
        <w:pStyle w:val="BodyText"/>
      </w:pPr>
      <w:r w:rsidRPr="008D3853">
        <w:rPr>
          <w:b/>
          <w:bCs/>
          <w:lang w:eastAsia="zh-CN"/>
        </w:rPr>
        <w:t xml:space="preserve">Observation </w:t>
      </w:r>
      <w:r w:rsidR="00036F7D">
        <w:rPr>
          <w:b/>
          <w:bCs/>
          <w:lang w:eastAsia="zh-CN"/>
        </w:rPr>
        <w:t>4</w:t>
      </w:r>
      <w:r>
        <w:rPr>
          <w:lang w:eastAsia="zh-CN"/>
        </w:rPr>
        <w:t xml:space="preserve">: </w:t>
      </w:r>
      <w:r w:rsidRPr="00DC3F19">
        <w:rPr>
          <w:lang w:eastAsia="zh-CN"/>
        </w:rPr>
        <w:t>Soon after deactivation the CN may activate the session again and start transmitting multicast data which may cause UEs that are released to lose data</w:t>
      </w:r>
      <w:r>
        <w:rPr>
          <w:lang w:eastAsia="zh-CN"/>
        </w:rPr>
        <w:t>.</w:t>
      </w:r>
    </w:p>
    <w:p w14:paraId="039B984D" w14:textId="417B24C8" w:rsidR="00355690" w:rsidRDefault="00355690" w:rsidP="00355690">
      <w:pPr>
        <w:pStyle w:val="BodyText"/>
      </w:pPr>
      <w:r>
        <w:t xml:space="preserve">When UEs are released upon session deactivation then the UEs need to </w:t>
      </w:r>
      <w:proofErr w:type="spellStart"/>
      <w:proofErr w:type="gramStart"/>
      <w:r>
        <w:t>paged</w:t>
      </w:r>
      <w:proofErr w:type="spellEnd"/>
      <w:proofErr w:type="gramEnd"/>
      <w:r>
        <w:t xml:space="preserve"> to return to connected mode when the session is activated again. The main delay component for the UEs to return to connected mode is the DRX cycle that is used in idle/inactive mode. When released to inactive mode the RAN could configure a smaller RAN paging cycle to reduce this delay:</w:t>
      </w:r>
    </w:p>
    <w:p w14:paraId="0BAB3E4C" w14:textId="1059C385" w:rsidR="00DC3F19" w:rsidRDefault="00DC3F19" w:rsidP="00DC3F19">
      <w:pPr>
        <w:pStyle w:val="BodyText"/>
      </w:pPr>
      <w:r w:rsidRPr="008D3853">
        <w:rPr>
          <w:b/>
          <w:bCs/>
          <w:lang w:eastAsia="zh-CN"/>
        </w:rPr>
        <w:t xml:space="preserve">Observation </w:t>
      </w:r>
      <w:r w:rsidR="00036F7D">
        <w:rPr>
          <w:b/>
          <w:bCs/>
          <w:lang w:eastAsia="zh-CN"/>
        </w:rPr>
        <w:t>5</w:t>
      </w:r>
      <w:r>
        <w:rPr>
          <w:lang w:eastAsia="zh-CN"/>
        </w:rPr>
        <w:t xml:space="preserve">: </w:t>
      </w:r>
      <w:r w:rsidR="00CF681C" w:rsidRPr="00CF681C">
        <w:rPr>
          <w:lang w:eastAsia="zh-CN"/>
        </w:rPr>
        <w:t>The main delay component for a UE to return from idle/inactive mode to connected mode when the session is activated (again) is the DRX cycle that is used in idle/inactive mode</w:t>
      </w:r>
      <w:r>
        <w:rPr>
          <w:lang w:eastAsia="zh-CN"/>
        </w:rPr>
        <w:t>.</w:t>
      </w:r>
    </w:p>
    <w:p w14:paraId="2617E893" w14:textId="007EB230" w:rsidR="00355690" w:rsidRDefault="00355690" w:rsidP="00355690">
      <w:pPr>
        <w:pStyle w:val="BodyText"/>
      </w:pPr>
      <w:r>
        <w:t xml:space="preserve">But when the multicast group is very large there could be additional delay due to congestion during random access: </w:t>
      </w:r>
    </w:p>
    <w:p w14:paraId="1DB8949E" w14:textId="677688BE" w:rsidR="00CF681C" w:rsidRDefault="00CF681C" w:rsidP="00CF681C">
      <w:pPr>
        <w:pStyle w:val="BodyText"/>
      </w:pPr>
      <w:r w:rsidRPr="008D3853">
        <w:rPr>
          <w:b/>
          <w:bCs/>
          <w:lang w:eastAsia="zh-CN"/>
        </w:rPr>
        <w:t xml:space="preserve">Observation </w:t>
      </w:r>
      <w:r w:rsidR="00036F7D">
        <w:rPr>
          <w:b/>
          <w:bCs/>
          <w:lang w:eastAsia="zh-CN"/>
        </w:rPr>
        <w:t>6</w:t>
      </w:r>
      <w:r>
        <w:rPr>
          <w:lang w:eastAsia="zh-CN"/>
        </w:rPr>
        <w:t xml:space="preserve">: </w:t>
      </w:r>
      <w:r w:rsidRPr="00CF681C">
        <w:rPr>
          <w:lang w:eastAsia="zh-CN"/>
        </w:rPr>
        <w:t>When the number of UEs of the multicast group is very high there could be congestion during random access when all the UEs try to return to connected to receive multicast data again</w:t>
      </w:r>
      <w:r>
        <w:rPr>
          <w:lang w:eastAsia="zh-CN"/>
        </w:rPr>
        <w:t>.</w:t>
      </w:r>
    </w:p>
    <w:p w14:paraId="49692CE4" w14:textId="6EFF165A" w:rsidR="00355690" w:rsidRDefault="00355690" w:rsidP="00355690">
      <w:pPr>
        <w:pStyle w:val="BodyText"/>
      </w:pPr>
      <w:r>
        <w:t xml:space="preserve">When the group of UEs that </w:t>
      </w:r>
      <w:proofErr w:type="gramStart"/>
      <w:r>
        <w:t>has to</w:t>
      </w:r>
      <w:proofErr w:type="gramEnd"/>
      <w:r>
        <w:t xml:space="preserve"> return to connected mode is very large, and congestion during random access delays the return</w:t>
      </w:r>
      <w:r w:rsidR="00D32707">
        <w:t>,</w:t>
      </w:r>
      <w:r>
        <w:t xml:space="preserve"> the latency will not be controlled nor limited</w:t>
      </w:r>
      <w:r w:rsidR="00D32707">
        <w:t>. T</w:t>
      </w:r>
      <w:r>
        <w:t>he latency will depend on the size of the group</w:t>
      </w:r>
      <w:r w:rsidR="00D32707">
        <w:t xml:space="preserve">, even when new random access enhancements are agreed to regulate the random access. </w:t>
      </w:r>
      <w:r>
        <w:t xml:space="preserve">There is a risk that the UE </w:t>
      </w:r>
      <w:proofErr w:type="gramStart"/>
      <w:r>
        <w:t>misses</w:t>
      </w:r>
      <w:proofErr w:type="gramEnd"/>
      <w:r>
        <w:t xml:space="preserve"> multicast data when the UE is released and the session is activated (again): </w:t>
      </w:r>
    </w:p>
    <w:p w14:paraId="4496197E" w14:textId="396236F2" w:rsidR="00CF681C" w:rsidRDefault="00CF681C" w:rsidP="00CF681C">
      <w:pPr>
        <w:pStyle w:val="BodyText"/>
      </w:pPr>
      <w:r w:rsidRPr="008D3853">
        <w:rPr>
          <w:b/>
          <w:bCs/>
          <w:lang w:eastAsia="zh-CN"/>
        </w:rPr>
        <w:t xml:space="preserve">Observation </w:t>
      </w:r>
      <w:r w:rsidR="00036F7D">
        <w:rPr>
          <w:b/>
          <w:bCs/>
          <w:lang w:eastAsia="zh-CN"/>
        </w:rPr>
        <w:t>7</w:t>
      </w:r>
      <w:r>
        <w:rPr>
          <w:lang w:eastAsia="zh-CN"/>
        </w:rPr>
        <w:t xml:space="preserve">: The gNB can decide not to release a multicast UE in connected mode to avoid potential latency issues and loss of data for the UE to return to connected mode when the session is activated </w:t>
      </w:r>
      <w:proofErr w:type="gramStart"/>
      <w:r w:rsidR="00B01B6C">
        <w:rPr>
          <w:lang w:eastAsia="zh-CN"/>
        </w:rPr>
        <w:t>again</w:t>
      </w:r>
      <w:proofErr w:type="gramEnd"/>
      <w:r>
        <w:rPr>
          <w:lang w:eastAsia="zh-CN"/>
        </w:rPr>
        <w:t xml:space="preserve"> and data transmission is re-started.</w:t>
      </w:r>
    </w:p>
    <w:p w14:paraId="128C35AD" w14:textId="4B09659E" w:rsidR="00355690" w:rsidRPr="007811EB" w:rsidRDefault="00355690" w:rsidP="00081849">
      <w:pPr>
        <w:pStyle w:val="Heading3"/>
      </w:pPr>
      <w:r w:rsidRPr="007811EB">
        <w:t>Data inactivity</w:t>
      </w:r>
      <w:r>
        <w:t xml:space="preserve"> during an active session</w:t>
      </w:r>
    </w:p>
    <w:p w14:paraId="27F3E96B" w14:textId="3F6B0AA8" w:rsidR="00355690" w:rsidRDefault="00355690" w:rsidP="00355690">
      <w:pPr>
        <w:pStyle w:val="BodyText"/>
      </w:pPr>
      <w:r>
        <w:t>When the session is in active state, i.e. has started but has not been deactivated (yet), then it is reasonable to assume in RAN that there will be multicast data to transmit. Furthermore RAN2 is assumed to introduce a DRX mechanism for the MTCH channel in connected mode</w:t>
      </w:r>
      <w:r w:rsidR="00AE1AF6">
        <w:t xml:space="preserve">: </w:t>
      </w:r>
    </w:p>
    <w:p w14:paraId="584A606D" w14:textId="590D2048" w:rsidR="00D33395" w:rsidRDefault="00D33395" w:rsidP="00355690">
      <w:pPr>
        <w:pStyle w:val="BodyText"/>
      </w:pPr>
      <w:r>
        <w:rPr>
          <w:b/>
          <w:bCs/>
          <w:lang w:eastAsia="zh-CN"/>
        </w:rPr>
        <w:t>Proposal</w:t>
      </w:r>
      <w:r w:rsidRPr="008D3853">
        <w:rPr>
          <w:b/>
          <w:bCs/>
          <w:lang w:eastAsia="zh-CN"/>
        </w:rPr>
        <w:t xml:space="preserve"> </w:t>
      </w:r>
      <w:r w:rsidR="00B6320C">
        <w:rPr>
          <w:b/>
          <w:bCs/>
          <w:lang w:eastAsia="zh-CN"/>
        </w:rPr>
        <w:t>7</w:t>
      </w:r>
      <w:r>
        <w:rPr>
          <w:lang w:eastAsia="zh-CN"/>
        </w:rPr>
        <w:t xml:space="preserve">: </w:t>
      </w:r>
      <w:r w:rsidRPr="00D33395">
        <w:rPr>
          <w:lang w:eastAsia="zh-CN"/>
        </w:rPr>
        <w:t>Data inactivity during an active multicast session is handled by connected mode DRX (details FFS).</w:t>
      </w:r>
    </w:p>
    <w:p w14:paraId="034C6A3D" w14:textId="428C4008" w:rsidR="00355690" w:rsidRPr="00830787" w:rsidRDefault="00355690" w:rsidP="00081849">
      <w:pPr>
        <w:pStyle w:val="Heading3"/>
      </w:pPr>
      <w:bookmarkStart w:id="4" w:name="_Hlk71454618"/>
      <w:r w:rsidRPr="00830787">
        <w:t>Handling of CN deactivation in RAN</w:t>
      </w:r>
    </w:p>
    <w:p w14:paraId="2594501F" w14:textId="736A9C47" w:rsidR="00355690" w:rsidRPr="00830787" w:rsidRDefault="00830787" w:rsidP="00355690">
      <w:pPr>
        <w:pStyle w:val="BodyText"/>
      </w:pPr>
      <w:r w:rsidRPr="00830787">
        <w:t>The gNB actions when the</w:t>
      </w:r>
      <w:r w:rsidR="00355690" w:rsidRPr="00830787">
        <w:t xml:space="preserve"> multicast session </w:t>
      </w:r>
      <w:r>
        <w:t>is deactivated</w:t>
      </w:r>
      <w:r w:rsidR="00355690" w:rsidRPr="00830787">
        <w:t xml:space="preserve"> should be left to gNB implementation. The gNB has different means to make an educated decision what to do (and </w:t>
      </w:r>
      <w:r w:rsidR="00C9716C" w:rsidRPr="00830787">
        <w:t xml:space="preserve">what </w:t>
      </w:r>
      <w:r w:rsidR="00355690" w:rsidRPr="00830787">
        <w:t>not to do):</w:t>
      </w:r>
    </w:p>
    <w:p w14:paraId="45D28450" w14:textId="2527F440" w:rsidR="00355690" w:rsidRPr="00830787" w:rsidRDefault="00355690" w:rsidP="00355690">
      <w:pPr>
        <w:pStyle w:val="BodyText"/>
        <w:numPr>
          <w:ilvl w:val="0"/>
          <w:numId w:val="12"/>
        </w:numPr>
        <w:overflowPunct w:val="0"/>
        <w:autoSpaceDE w:val="0"/>
        <w:autoSpaceDN w:val="0"/>
        <w:adjustRightInd w:val="0"/>
        <w:jc w:val="both"/>
        <w:textAlignment w:val="baseline"/>
      </w:pPr>
      <w:r w:rsidRPr="00830787">
        <w:t>QoS (incl 5QI) info including latency and reliability requirements</w:t>
      </w:r>
      <w:r w:rsidR="00830787">
        <w:t xml:space="preserve"> (e.g. </w:t>
      </w:r>
      <w:r w:rsidR="009E0E3D">
        <w:t xml:space="preserve">sessions with </w:t>
      </w:r>
      <w:r w:rsidR="00F00B49">
        <w:t xml:space="preserve">tight </w:t>
      </w:r>
      <w:r w:rsidR="009E0E3D">
        <w:t>latency requirements are kept in connected mode and DRX is not reconfigured)</w:t>
      </w:r>
      <w:r w:rsidR="00143403">
        <w:t>.</w:t>
      </w:r>
    </w:p>
    <w:p w14:paraId="382AD3BE" w14:textId="08D2117F" w:rsidR="00355690" w:rsidRPr="00830787" w:rsidRDefault="00355690" w:rsidP="00355690">
      <w:pPr>
        <w:pStyle w:val="BodyText"/>
        <w:numPr>
          <w:ilvl w:val="0"/>
          <w:numId w:val="12"/>
        </w:numPr>
        <w:overflowPunct w:val="0"/>
        <w:autoSpaceDE w:val="0"/>
        <w:autoSpaceDN w:val="0"/>
        <w:adjustRightInd w:val="0"/>
        <w:jc w:val="both"/>
        <w:textAlignment w:val="baseline"/>
      </w:pPr>
      <w:r w:rsidRPr="00830787">
        <w:t>gNB knows which and how many UEs in connected mode have joined the multicast session based on the multicast info in the UE context</w:t>
      </w:r>
      <w:r w:rsidR="00143403">
        <w:t>.</w:t>
      </w:r>
    </w:p>
    <w:p w14:paraId="5E0A0254" w14:textId="7DF5EB3B" w:rsidR="00355690" w:rsidRPr="00830787" w:rsidRDefault="00355690" w:rsidP="00355690">
      <w:pPr>
        <w:pStyle w:val="BodyText"/>
        <w:numPr>
          <w:ilvl w:val="0"/>
          <w:numId w:val="12"/>
        </w:numPr>
        <w:overflowPunct w:val="0"/>
        <w:autoSpaceDE w:val="0"/>
        <w:autoSpaceDN w:val="0"/>
        <w:adjustRightInd w:val="0"/>
        <w:jc w:val="both"/>
        <w:textAlignment w:val="baseline"/>
      </w:pPr>
      <w:r w:rsidRPr="00830787">
        <w:t xml:space="preserve">gNB can configure a short RAN paging cycle </w:t>
      </w:r>
      <w:r w:rsidR="004961E5">
        <w:t>if</w:t>
      </w:r>
      <w:r w:rsidRPr="00830787">
        <w:t xml:space="preserve"> the multicast UE is released to Inactive mode</w:t>
      </w:r>
      <w:r w:rsidR="00143403">
        <w:t>.</w:t>
      </w:r>
    </w:p>
    <w:p w14:paraId="41083658" w14:textId="5E4E3C2E" w:rsidR="00355690" w:rsidRPr="00830787" w:rsidRDefault="00355690" w:rsidP="00355690">
      <w:pPr>
        <w:pStyle w:val="BodyText"/>
        <w:numPr>
          <w:ilvl w:val="0"/>
          <w:numId w:val="12"/>
        </w:numPr>
        <w:overflowPunct w:val="0"/>
        <w:autoSpaceDE w:val="0"/>
        <w:autoSpaceDN w:val="0"/>
        <w:adjustRightInd w:val="0"/>
        <w:jc w:val="both"/>
        <w:textAlignment w:val="baseline"/>
      </w:pPr>
      <w:r w:rsidRPr="00830787">
        <w:lastRenderedPageBreak/>
        <w:t xml:space="preserve">gNB </w:t>
      </w:r>
      <w:r w:rsidR="004961E5">
        <w:t>can</w:t>
      </w:r>
      <w:r w:rsidRPr="00830787">
        <w:t xml:space="preserve"> reconfigure the connected mode </w:t>
      </w:r>
      <w:r w:rsidR="004961E5">
        <w:t xml:space="preserve">MBS </w:t>
      </w:r>
      <w:r w:rsidRPr="00830787">
        <w:t xml:space="preserve">DRX to be more power efficient </w:t>
      </w:r>
      <w:r w:rsidR="005E2584">
        <w:t xml:space="preserve">(e.g. </w:t>
      </w:r>
      <w:r w:rsidRPr="00830787">
        <w:t>with a longer DRX cycle</w:t>
      </w:r>
      <w:r w:rsidR="002B61D8" w:rsidRPr="00830787">
        <w:t xml:space="preserve"> and/or </w:t>
      </w:r>
      <w:r w:rsidRPr="00830787">
        <w:t>short</w:t>
      </w:r>
      <w:r w:rsidR="005E2584">
        <w:t>er</w:t>
      </w:r>
      <w:r w:rsidRPr="00830787">
        <w:t xml:space="preserve"> </w:t>
      </w:r>
      <w:proofErr w:type="spellStart"/>
      <w:r w:rsidR="00267B37" w:rsidRPr="00081849">
        <w:rPr>
          <w:i/>
          <w:iCs/>
        </w:rPr>
        <w:t>drx-</w:t>
      </w:r>
      <w:r w:rsidRPr="00830787">
        <w:rPr>
          <w:i/>
          <w:iCs/>
        </w:rPr>
        <w:t>InActivityTimer</w:t>
      </w:r>
      <w:proofErr w:type="spellEnd"/>
      <w:r w:rsidRPr="00830787">
        <w:t>, etc.</w:t>
      </w:r>
      <w:r w:rsidR="005E2584">
        <w:t>)</w:t>
      </w:r>
      <w:r w:rsidR="00143403">
        <w:t>.</w:t>
      </w:r>
    </w:p>
    <w:p w14:paraId="7319A209" w14:textId="4ABC3C1B" w:rsidR="00355690" w:rsidRPr="00830787" w:rsidRDefault="00455226" w:rsidP="00355690">
      <w:pPr>
        <w:pStyle w:val="BodyText"/>
      </w:pPr>
      <w:r w:rsidRPr="00830787">
        <w:t>The gNB actions (e.g</w:t>
      </w:r>
      <w:r w:rsidR="00A22433">
        <w:t>. release, reconfigure</w:t>
      </w:r>
      <w:r w:rsidR="005E2584">
        <w:t xml:space="preserve"> or no action</w:t>
      </w:r>
      <w:r w:rsidRPr="00830787">
        <w:t xml:space="preserve">) </w:t>
      </w:r>
      <w:r w:rsidR="004A1641" w:rsidRPr="00830787">
        <w:t>when the multicast</w:t>
      </w:r>
      <w:r w:rsidR="00355690" w:rsidRPr="00830787">
        <w:t xml:space="preserve"> session is deactivated </w:t>
      </w:r>
      <w:r w:rsidR="004A1641" w:rsidRPr="00830787">
        <w:t>should be</w:t>
      </w:r>
      <w:r w:rsidR="00355690" w:rsidRPr="00830787">
        <w:t xml:space="preserve"> left to RAN implementation: </w:t>
      </w:r>
    </w:p>
    <w:p w14:paraId="603C7BEE" w14:textId="72EBE828" w:rsidR="00D33395" w:rsidRPr="00830787" w:rsidRDefault="00D33395" w:rsidP="00D33395">
      <w:pPr>
        <w:pStyle w:val="BodyText"/>
        <w:rPr>
          <w:lang w:eastAsia="zh-CN"/>
        </w:rPr>
      </w:pPr>
      <w:r w:rsidRPr="00830787">
        <w:rPr>
          <w:b/>
          <w:bCs/>
          <w:lang w:eastAsia="zh-CN"/>
        </w:rPr>
        <w:t xml:space="preserve">Proposal </w:t>
      </w:r>
      <w:r w:rsidR="00B6320C" w:rsidRPr="00830787">
        <w:rPr>
          <w:b/>
          <w:bCs/>
          <w:lang w:eastAsia="zh-CN"/>
        </w:rPr>
        <w:t>8</w:t>
      </w:r>
      <w:r w:rsidRPr="00830787">
        <w:rPr>
          <w:lang w:eastAsia="zh-CN"/>
        </w:rPr>
        <w:t xml:space="preserve">: </w:t>
      </w:r>
      <w:r w:rsidR="004A1641" w:rsidRPr="00830787">
        <w:rPr>
          <w:lang w:eastAsia="zh-CN"/>
        </w:rPr>
        <w:t>gNB actions when</w:t>
      </w:r>
      <w:r w:rsidRPr="00830787">
        <w:rPr>
          <w:lang w:eastAsia="zh-CN"/>
        </w:rPr>
        <w:t xml:space="preserve"> a multicast session is deactivated is left to </w:t>
      </w:r>
      <w:r w:rsidR="004A1641" w:rsidRPr="00830787">
        <w:rPr>
          <w:lang w:eastAsia="zh-CN"/>
        </w:rPr>
        <w:t>gNB</w:t>
      </w:r>
      <w:r w:rsidRPr="00830787">
        <w:rPr>
          <w:lang w:eastAsia="zh-CN"/>
        </w:rPr>
        <w:t xml:space="preserve"> implementation.</w:t>
      </w:r>
    </w:p>
    <w:p w14:paraId="4FB9FCF6" w14:textId="4430E633" w:rsidR="00F14F1D" w:rsidRPr="00830787" w:rsidRDefault="003E4F35" w:rsidP="00D33395">
      <w:pPr>
        <w:pStyle w:val="BodyText"/>
      </w:pPr>
      <w:r w:rsidRPr="00830787">
        <w:t xml:space="preserve">When </w:t>
      </w:r>
      <w:r w:rsidR="00A22433">
        <w:t>a</w:t>
      </w:r>
      <w:r w:rsidRPr="00830787">
        <w:t xml:space="preserve"> session is deactivated </w:t>
      </w:r>
      <w:r w:rsidR="00165616" w:rsidRPr="00830787">
        <w:t xml:space="preserve">the CN does not send MBS data, and </w:t>
      </w:r>
      <w:r w:rsidR="00AC6CE5" w:rsidRPr="00830787">
        <w:t>thus there</w:t>
      </w:r>
      <w:r w:rsidR="00165616" w:rsidRPr="00830787">
        <w:t xml:space="preserve"> is no requirement for the UE to </w:t>
      </w:r>
      <w:r w:rsidR="00A019E8" w:rsidRPr="00830787">
        <w:t>monitor PDCCH scheduled with</w:t>
      </w:r>
      <w:r w:rsidR="00AC6CE5" w:rsidRPr="00830787">
        <w:t xml:space="preserve"> GRNTI</w:t>
      </w:r>
      <w:r w:rsidR="00A019E8" w:rsidRPr="00830787">
        <w:t xml:space="preserve"> of the deactivated session</w:t>
      </w:r>
      <w:r w:rsidR="00540640">
        <w:t xml:space="preserve">, </w:t>
      </w:r>
      <w:r w:rsidR="00A019E8" w:rsidRPr="00830787">
        <w:t>in case of 1.1 mapping of GRNTI and MBS session</w:t>
      </w:r>
      <w:r w:rsidR="00540640">
        <w:t>.</w:t>
      </w:r>
      <w:r w:rsidR="00897A99">
        <w:t xml:space="preserve"> In case G-RNTI monitoring is disable/enabled via</w:t>
      </w:r>
      <w:r w:rsidR="00BB4C64">
        <w:t xml:space="preserve"> dedicated</w:t>
      </w:r>
      <w:r w:rsidR="00897A99">
        <w:t xml:space="preserve"> </w:t>
      </w:r>
      <w:r w:rsidR="00BB4C64">
        <w:t xml:space="preserve">L3 (RRC) or L2 (MAC CE) then this may create a lot of signalling. Furthermore </w:t>
      </w:r>
      <w:r w:rsidR="006A4026">
        <w:rPr>
          <w:lang w:eastAsia="zh-CN"/>
        </w:rPr>
        <w:t xml:space="preserve">activation </w:t>
      </w:r>
      <w:r w:rsidR="00BB4C64">
        <w:rPr>
          <w:lang w:eastAsia="zh-CN"/>
        </w:rPr>
        <w:t>needs to</w:t>
      </w:r>
      <w:r w:rsidR="006A4026">
        <w:rPr>
          <w:lang w:eastAsia="zh-CN"/>
        </w:rPr>
        <w:t xml:space="preserve"> be quick to avoid that some UEs lose MBS data when the session is activated again. The </w:t>
      </w:r>
      <w:r w:rsidR="005E08E6">
        <w:rPr>
          <w:lang w:eastAsia="zh-CN"/>
        </w:rPr>
        <w:t>activation</w:t>
      </w:r>
      <w:r w:rsidR="006A4026">
        <w:rPr>
          <w:lang w:eastAsia="zh-CN"/>
        </w:rPr>
        <w:t xml:space="preserve"> should also be reliable for all UEs</w:t>
      </w:r>
      <w:r w:rsidR="005E08E6">
        <w:rPr>
          <w:lang w:eastAsia="zh-CN"/>
        </w:rPr>
        <w:t xml:space="preserve"> (MAC CE relies on HARQ)</w:t>
      </w:r>
      <w:r w:rsidR="006A4026">
        <w:rPr>
          <w:lang w:eastAsia="zh-CN"/>
        </w:rPr>
        <w:t xml:space="preserve">. </w:t>
      </w:r>
      <w:r w:rsidR="005B6327">
        <w:rPr>
          <w:lang w:eastAsia="zh-CN"/>
        </w:rPr>
        <w:t>Common signalling via system information is more efficient</w:t>
      </w:r>
      <w:r w:rsidR="00D00354">
        <w:rPr>
          <w:lang w:eastAsia="zh-CN"/>
        </w:rPr>
        <w:t xml:space="preserve"> compared to dedicated signalling</w:t>
      </w:r>
      <w:r w:rsidR="005B6327">
        <w:rPr>
          <w:lang w:eastAsia="zh-CN"/>
        </w:rPr>
        <w:t>, but SI change might not be fast enough</w:t>
      </w:r>
      <w:r w:rsidR="005E08E6">
        <w:rPr>
          <w:lang w:eastAsia="zh-CN"/>
        </w:rPr>
        <w:t>. I</w:t>
      </w:r>
      <w:r w:rsidR="000A5EEB">
        <w:rPr>
          <w:lang w:eastAsia="zh-CN"/>
        </w:rPr>
        <w:t xml:space="preserve">ntroduction of MCCH for only this enhancement </w:t>
      </w:r>
      <w:r w:rsidR="00CA3AF8">
        <w:rPr>
          <w:lang w:eastAsia="zh-CN"/>
        </w:rPr>
        <w:t xml:space="preserve">does not seem </w:t>
      </w:r>
      <w:r w:rsidR="000A5EEB">
        <w:rPr>
          <w:lang w:eastAsia="zh-CN"/>
        </w:rPr>
        <w:t xml:space="preserve">justified. Also note that the MCCH with a short periodicity does not completely </w:t>
      </w:r>
      <w:r w:rsidR="00F31A75">
        <w:rPr>
          <w:lang w:eastAsia="zh-CN"/>
        </w:rPr>
        <w:t>remove PDCCH requirement for monitoring G-RNTI</w:t>
      </w:r>
      <w:r w:rsidR="00B26072">
        <w:rPr>
          <w:lang w:eastAsia="zh-CN"/>
        </w:rPr>
        <w:t xml:space="preserve"> but substitutes one with the other</w:t>
      </w:r>
      <w:r w:rsidR="00C71DD5">
        <w:rPr>
          <w:lang w:eastAsia="zh-CN"/>
        </w:rPr>
        <w:t>. Furthermore potential security risk by enabling/disabling G-RNTI monitoring via SI/MCCH/MAC CE may need to be evaluated</w:t>
      </w:r>
      <w:r w:rsidR="00F31A75">
        <w:rPr>
          <w:lang w:eastAsia="zh-CN"/>
        </w:rPr>
        <w:t>:</w:t>
      </w:r>
    </w:p>
    <w:p w14:paraId="59F0802A" w14:textId="0E8FC267" w:rsidR="00345FFD" w:rsidRDefault="00345FFD" w:rsidP="00345FFD">
      <w:pPr>
        <w:pStyle w:val="BodyText"/>
        <w:rPr>
          <w:lang w:eastAsia="zh-CN"/>
        </w:rPr>
      </w:pPr>
      <w:bookmarkStart w:id="5" w:name="_Hlk71214875"/>
      <w:r w:rsidRPr="00830787">
        <w:rPr>
          <w:b/>
          <w:bCs/>
          <w:lang w:eastAsia="zh-CN"/>
        </w:rPr>
        <w:t xml:space="preserve">Proposal </w:t>
      </w:r>
      <w:r w:rsidR="00B6320C" w:rsidRPr="00830787">
        <w:rPr>
          <w:b/>
          <w:bCs/>
          <w:lang w:eastAsia="zh-CN"/>
        </w:rPr>
        <w:t>9</w:t>
      </w:r>
      <w:r w:rsidRPr="00830787">
        <w:rPr>
          <w:lang w:eastAsia="zh-CN"/>
        </w:rPr>
        <w:t xml:space="preserve">: </w:t>
      </w:r>
      <w:r w:rsidR="00F31A75">
        <w:rPr>
          <w:lang w:eastAsia="zh-CN"/>
        </w:rPr>
        <w:t xml:space="preserve">RAN2 to discuss potential </w:t>
      </w:r>
      <w:r w:rsidR="006D49A4">
        <w:rPr>
          <w:lang w:eastAsia="zh-CN"/>
        </w:rPr>
        <w:t xml:space="preserve">enhancements for G-RNTI monitoring when multicast session is deactivated </w:t>
      </w:r>
      <w:r w:rsidR="00B26072">
        <w:rPr>
          <w:lang w:eastAsia="zh-CN"/>
        </w:rPr>
        <w:t>in a later release</w:t>
      </w:r>
      <w:r w:rsidR="006D49A4">
        <w:rPr>
          <w:lang w:eastAsia="zh-CN"/>
        </w:rPr>
        <w:t>.</w:t>
      </w:r>
      <w:r w:rsidR="00666CC1" w:rsidRPr="00830787">
        <w:rPr>
          <w:lang w:eastAsia="zh-CN"/>
        </w:rPr>
        <w:t xml:space="preserve"> </w:t>
      </w:r>
    </w:p>
    <w:bookmarkEnd w:id="4"/>
    <w:p w14:paraId="392047E5" w14:textId="3C2191E1" w:rsidR="00355690" w:rsidRDefault="00355690" w:rsidP="00081849">
      <w:pPr>
        <w:pStyle w:val="Heading3"/>
      </w:pPr>
      <w:r w:rsidRPr="003A683D">
        <w:t>DataInactivityTimer</w:t>
      </w:r>
      <w:r>
        <w:t xml:space="preserve"> in MAC</w:t>
      </w:r>
    </w:p>
    <w:p w14:paraId="5792CF9B" w14:textId="6E5D4897" w:rsidR="007408CC" w:rsidRPr="007408CC" w:rsidRDefault="007408CC" w:rsidP="00355690">
      <w:pPr>
        <w:pStyle w:val="BodyText"/>
        <w:rPr>
          <w:u w:val="single"/>
        </w:rPr>
      </w:pPr>
      <w:r w:rsidRPr="007408CC">
        <w:rPr>
          <w:u w:val="single"/>
        </w:rPr>
        <w:t>Background</w:t>
      </w:r>
    </w:p>
    <w:p w14:paraId="2672FAE7" w14:textId="6A981F11" w:rsidR="00355690" w:rsidRDefault="00355690" w:rsidP="00355690">
      <w:pPr>
        <w:pStyle w:val="BodyText"/>
      </w:pPr>
      <w:r>
        <w:t xml:space="preserve">MAC has a </w:t>
      </w:r>
      <w:r w:rsidRPr="00BC13CA">
        <w:rPr>
          <w:i/>
          <w:iCs/>
        </w:rPr>
        <w:t>DataInactivityTimer</w:t>
      </w:r>
      <w:r>
        <w:t xml:space="preserve"> which is started and restarted every time the UE transmits</w:t>
      </w:r>
      <w:r w:rsidR="00D844DE">
        <w:t xml:space="preserve"> DTCH/DCCH data</w:t>
      </w:r>
      <w:r>
        <w:t xml:space="preserve"> or receives </w:t>
      </w:r>
      <w:r w:rsidR="00D844DE">
        <w:t xml:space="preserve">DTCH/DCCH/CCCH </w:t>
      </w:r>
      <w:r>
        <w:t xml:space="preserve">data. </w:t>
      </w:r>
      <w:r w:rsidR="00A94418">
        <w:t>A timer value between 1 and 180 sec can be configured</w:t>
      </w:r>
      <w:r w:rsidR="00D2297B">
        <w:rPr>
          <w:rStyle w:val="FootnoteReference"/>
        </w:rPr>
        <w:footnoteReference w:id="2"/>
      </w:r>
      <w:r w:rsidR="0058184D">
        <w:t xml:space="preserve">. </w:t>
      </w:r>
      <w:r>
        <w:t xml:space="preserve">If the timer expires, MAC indicates this to RRC upon which the UE autonomously transitions to </w:t>
      </w:r>
      <w:r w:rsidR="0034297D">
        <w:t>idle</w:t>
      </w:r>
      <w:r>
        <w:t xml:space="preserve">. The purpose of the timer is to </w:t>
      </w:r>
      <w:r w:rsidR="002938DF">
        <w:t>resolve a possible RRC state mismatch between UE and NW. In some scenarios, e.g. when the radio link is very bad</w:t>
      </w:r>
      <w:r w:rsidR="001346D8">
        <w:t xml:space="preserve">, the </w:t>
      </w:r>
      <w:r w:rsidR="002938DF">
        <w:t xml:space="preserve">NW </w:t>
      </w:r>
      <w:r w:rsidR="001346D8">
        <w:t>may</w:t>
      </w:r>
      <w:r w:rsidR="002938DF">
        <w:t xml:space="preserve"> </w:t>
      </w:r>
      <w:proofErr w:type="gramStart"/>
      <w:r w:rsidR="002938DF">
        <w:t>sent</w:t>
      </w:r>
      <w:proofErr w:type="gramEnd"/>
      <w:r w:rsidR="002938DF">
        <w:t xml:space="preserve"> </w:t>
      </w:r>
      <w:r w:rsidR="001346D8">
        <w:t>repeated</w:t>
      </w:r>
      <w:r w:rsidR="002938DF">
        <w:t xml:space="preserve"> </w:t>
      </w:r>
      <w:r w:rsidR="002938DF" w:rsidRPr="00FB5B98">
        <w:rPr>
          <w:i/>
          <w:iCs/>
        </w:rPr>
        <w:t>RRCRelease</w:t>
      </w:r>
      <w:r w:rsidR="002938DF">
        <w:t xml:space="preserve"> message</w:t>
      </w:r>
      <w:r w:rsidR="001346D8">
        <w:t>s</w:t>
      </w:r>
      <w:r w:rsidR="002938DF">
        <w:t xml:space="preserve">, which </w:t>
      </w:r>
      <w:r w:rsidR="001346D8">
        <w:t>are</w:t>
      </w:r>
      <w:r w:rsidR="002938DF">
        <w:t xml:space="preserve"> not received by the UE</w:t>
      </w:r>
      <w:r w:rsidR="001346D8">
        <w:t>. T</w:t>
      </w:r>
      <w:r w:rsidR="00E11D0B">
        <w:t>he gNB may</w:t>
      </w:r>
      <w:r w:rsidR="001346D8">
        <w:t xml:space="preserve"> then</w:t>
      </w:r>
      <w:r w:rsidR="00E11D0B">
        <w:t xml:space="preserve"> go to </w:t>
      </w:r>
      <w:r w:rsidR="0034297D">
        <w:t>idle</w:t>
      </w:r>
      <w:r w:rsidR="00E11D0B">
        <w:t xml:space="preserve"> while the UE remain</w:t>
      </w:r>
      <w:r w:rsidR="001346D8">
        <w:t>s</w:t>
      </w:r>
      <w:r w:rsidR="00E11D0B">
        <w:t xml:space="preserve"> in </w:t>
      </w:r>
      <w:r w:rsidR="0034297D">
        <w:t>connected</w:t>
      </w:r>
      <w:r w:rsidR="00E11D0B">
        <w:t xml:space="preserve">. In case the </w:t>
      </w:r>
      <w:r w:rsidR="00E11D0B" w:rsidRPr="00BC13CA">
        <w:rPr>
          <w:i/>
          <w:iCs/>
        </w:rPr>
        <w:t>DataInactivityTimer</w:t>
      </w:r>
      <w:r w:rsidR="00E11D0B">
        <w:t xml:space="preserve"> is configured the UE would also go to </w:t>
      </w:r>
      <w:r w:rsidR="0034297D">
        <w:t>idle</w:t>
      </w:r>
      <w:r w:rsidR="00E11D0B">
        <w:t xml:space="preserve"> eventually due to lack of unicast data being received. The UE at NAS </w:t>
      </w:r>
      <w:r w:rsidR="002B783A">
        <w:t xml:space="preserve">level </w:t>
      </w:r>
      <w:r w:rsidR="007408CC">
        <w:t xml:space="preserve">also </w:t>
      </w:r>
      <w:r w:rsidR="002B783A">
        <w:t xml:space="preserve">triggers </w:t>
      </w:r>
      <w:r w:rsidR="007408CC">
        <w:t xml:space="preserve">a </w:t>
      </w:r>
      <w:r w:rsidR="0064692D">
        <w:t>NAS recovery when RRC indicates "'RRC connection failure"</w:t>
      </w:r>
      <w:r w:rsidR="008C0225">
        <w:t xml:space="preserve"> to resolve CN state mismatch. </w:t>
      </w:r>
      <w:r>
        <w:t xml:space="preserve">In LTE the corresponding timer is not applied to MBMS traffic (i.e. it is not started or restarted when the UE receives </w:t>
      </w:r>
      <w:r w:rsidR="00064682">
        <w:t>data on the MTCH</w:t>
      </w:r>
      <w:r>
        <w:t>).</w:t>
      </w:r>
    </w:p>
    <w:p w14:paraId="799A8C40" w14:textId="40097EEC" w:rsidR="007408CC" w:rsidRPr="007408CC" w:rsidRDefault="007408CC" w:rsidP="00355690">
      <w:pPr>
        <w:pStyle w:val="BodyText"/>
        <w:rPr>
          <w:u w:val="single"/>
        </w:rPr>
      </w:pPr>
      <w:r w:rsidRPr="007408CC">
        <w:rPr>
          <w:u w:val="single"/>
        </w:rPr>
        <w:t>Discussion</w:t>
      </w:r>
    </w:p>
    <w:p w14:paraId="5EAEDF33" w14:textId="7D867E5A" w:rsidR="00F705FC" w:rsidRDefault="00F705FC" w:rsidP="00355690">
      <w:pPr>
        <w:pStyle w:val="BodyText"/>
      </w:pPr>
      <w:r>
        <w:t>An</w:t>
      </w:r>
      <w:r w:rsidR="00D1725F">
        <w:t xml:space="preserve"> MBS UE in connected mode </w:t>
      </w:r>
      <w:r>
        <w:t>is configured with an</w:t>
      </w:r>
      <w:r w:rsidR="00D1725F">
        <w:t xml:space="preserve"> MRB (PTM) or split MRB (MRB + PTP)</w:t>
      </w:r>
      <w:r>
        <w:t xml:space="preserve">, </w:t>
      </w:r>
      <w:r w:rsidR="00D1725F">
        <w:t>SRB2</w:t>
      </w:r>
      <w:r w:rsidR="008E7DFF">
        <w:t xml:space="preserve"> </w:t>
      </w:r>
      <w:r>
        <w:t>and</w:t>
      </w:r>
      <w:r w:rsidR="008E7DFF">
        <w:t xml:space="preserve"> </w:t>
      </w:r>
      <w:r>
        <w:t xml:space="preserve">one or more </w:t>
      </w:r>
      <w:r w:rsidR="008E7DFF">
        <w:t>DRB</w:t>
      </w:r>
      <w:r>
        <w:t>(s)</w:t>
      </w:r>
      <w:r w:rsidR="008E7DFF">
        <w:t xml:space="preserve">. </w:t>
      </w:r>
      <w:r w:rsidR="006C3194">
        <w:t>In case no unicast data is received over the DRB</w:t>
      </w:r>
      <w:r w:rsidR="00DF66E1">
        <w:t>(s)</w:t>
      </w:r>
      <w:r w:rsidR="006C3194">
        <w:t xml:space="preserve"> for some time and the UE is configured with </w:t>
      </w:r>
      <w:r w:rsidR="006C3194" w:rsidRPr="00BC13CA">
        <w:rPr>
          <w:i/>
          <w:iCs/>
        </w:rPr>
        <w:t>DataInactivityTimer</w:t>
      </w:r>
      <w:r w:rsidR="006C3194">
        <w:t xml:space="preserve"> the timer may expire while the UE is receiving </w:t>
      </w:r>
      <w:r w:rsidR="00FE705A">
        <w:t>MBS data</w:t>
      </w:r>
      <w:r w:rsidR="009D7BDF">
        <w:t xml:space="preserve">: </w:t>
      </w:r>
    </w:p>
    <w:p w14:paraId="2AF75330" w14:textId="42248EB1" w:rsidR="00DD0629" w:rsidRDefault="00DD0629" w:rsidP="00355690">
      <w:pPr>
        <w:pStyle w:val="BodyText"/>
      </w:pPr>
      <w:r w:rsidRPr="00DD0629">
        <w:rPr>
          <w:b/>
          <w:bCs/>
        </w:rPr>
        <w:t xml:space="preserve">Observation </w:t>
      </w:r>
      <w:r w:rsidR="00FE705A">
        <w:rPr>
          <w:b/>
          <w:bCs/>
        </w:rPr>
        <w:t>8</w:t>
      </w:r>
      <w:r>
        <w:t xml:space="preserve">: </w:t>
      </w:r>
      <w:r w:rsidR="002063BA">
        <w:t>I</w:t>
      </w:r>
      <w:r w:rsidR="00796585">
        <w:t xml:space="preserve">f the </w:t>
      </w:r>
      <w:r w:rsidR="00796585" w:rsidRPr="00BC13CA">
        <w:rPr>
          <w:i/>
          <w:iCs/>
        </w:rPr>
        <w:t>DataInactivityTimer</w:t>
      </w:r>
      <w:r w:rsidR="00796585">
        <w:t xml:space="preserve"> is configured and the</w:t>
      </w:r>
      <w:r w:rsidR="002063BA">
        <w:t xml:space="preserve"> UE does not receive </w:t>
      </w:r>
      <w:r w:rsidR="003F0A38">
        <w:t xml:space="preserve">unicast </w:t>
      </w:r>
      <w:r w:rsidR="002063BA">
        <w:t xml:space="preserve">data on the DRB nor signalling on the SRB the UE </w:t>
      </w:r>
      <w:r w:rsidR="002B14C1">
        <w:t>may switch</w:t>
      </w:r>
      <w:r w:rsidR="002063BA">
        <w:t xml:space="preserve"> to </w:t>
      </w:r>
      <w:r w:rsidR="0034297D">
        <w:t>idle</w:t>
      </w:r>
      <w:r w:rsidR="002063BA">
        <w:t xml:space="preserve"> while receiving MBS data. </w:t>
      </w:r>
    </w:p>
    <w:p w14:paraId="14E44231" w14:textId="464E448C" w:rsidR="00D1725F" w:rsidRDefault="002B14C1" w:rsidP="00355690">
      <w:pPr>
        <w:pStyle w:val="BodyText"/>
      </w:pPr>
      <w:r>
        <w:t>T</w:t>
      </w:r>
      <w:r w:rsidR="004F34C5">
        <w:t xml:space="preserve">he NW </w:t>
      </w:r>
      <w:r w:rsidR="008F7044">
        <w:t>can</w:t>
      </w:r>
      <w:r w:rsidR="004F34C5">
        <w:t xml:space="preserve"> ensure </w:t>
      </w:r>
      <w:r w:rsidR="008F7044">
        <w:t xml:space="preserve">that the </w:t>
      </w:r>
      <w:r w:rsidR="008F7044" w:rsidRPr="00BC13CA">
        <w:rPr>
          <w:i/>
          <w:iCs/>
        </w:rPr>
        <w:t>DataInactivityTimer</w:t>
      </w:r>
      <w:r w:rsidR="008F7044">
        <w:t xml:space="preserve"> is re-started by sending </w:t>
      </w:r>
      <w:r w:rsidR="001557A9">
        <w:t xml:space="preserve">signalling or </w:t>
      </w:r>
      <w:r w:rsidR="00EE4B4F">
        <w:t>unicast</w:t>
      </w:r>
      <w:r w:rsidR="001557A9">
        <w:t xml:space="preserve"> data </w:t>
      </w:r>
      <w:r w:rsidR="007D404F">
        <w:t>to the UE</w:t>
      </w:r>
      <w:r w:rsidR="003A1FF4">
        <w:t xml:space="preserve"> </w:t>
      </w:r>
      <w:r w:rsidR="0003797A">
        <w:t>i.e. s</w:t>
      </w:r>
      <w:r w:rsidR="00135645">
        <w:t>ent s</w:t>
      </w:r>
      <w:r w:rsidR="0003797A">
        <w:t xml:space="preserve">ome type of "keep alive" signalling. </w:t>
      </w:r>
      <w:r>
        <w:t>In</w:t>
      </w:r>
      <w:r w:rsidR="003A1FF4">
        <w:t xml:space="preserve"> case </w:t>
      </w:r>
      <w:r w:rsidR="0003797A">
        <w:t xml:space="preserve">reception of </w:t>
      </w:r>
      <w:r w:rsidR="00135645">
        <w:t>MBS data also</w:t>
      </w:r>
      <w:r w:rsidR="0003797A">
        <w:t xml:space="preserve"> </w:t>
      </w:r>
      <w:r w:rsidR="0023346B">
        <w:t>restart</w:t>
      </w:r>
      <w:r w:rsidR="00135645">
        <w:t>s</w:t>
      </w:r>
      <w:r w:rsidR="0023346B">
        <w:t xml:space="preserve"> the </w:t>
      </w:r>
      <w:r w:rsidR="0023346B" w:rsidRPr="00BC13CA">
        <w:rPr>
          <w:i/>
          <w:iCs/>
        </w:rPr>
        <w:t>DataInactivityTimer</w:t>
      </w:r>
      <w:r w:rsidR="0023346B">
        <w:t xml:space="preserve"> timer </w:t>
      </w:r>
      <w:r w:rsidR="003A1FF4">
        <w:t>this would not be needed</w:t>
      </w:r>
      <w:r w:rsidR="00666A72">
        <w:t xml:space="preserve">. </w:t>
      </w:r>
      <w:r>
        <w:t>But then</w:t>
      </w:r>
      <w:r w:rsidR="00666A72">
        <w:t xml:space="preserve"> the NW inactivity timer</w:t>
      </w:r>
      <w:r w:rsidR="00B83DE0">
        <w:t>,</w:t>
      </w:r>
      <w:r w:rsidR="00666A72">
        <w:t xml:space="preserve"> that the NW is using to release the UE</w:t>
      </w:r>
      <w:r w:rsidR="00B83DE0">
        <w:t>, also needs to</w:t>
      </w:r>
      <w:r w:rsidR="00666A72">
        <w:t xml:space="preserve"> </w:t>
      </w:r>
      <w:r w:rsidR="00B83DE0">
        <w:t xml:space="preserve">be </w:t>
      </w:r>
      <w:r w:rsidR="00666A72">
        <w:t>re-start</w:t>
      </w:r>
      <w:r w:rsidR="00B83DE0">
        <w:t>ed</w:t>
      </w:r>
      <w:r w:rsidR="00666A72">
        <w:t xml:space="preserve"> </w:t>
      </w:r>
      <w:r w:rsidR="00B83DE0">
        <w:t>when MBS data is sen</w:t>
      </w:r>
      <w:r w:rsidR="009858D0">
        <w:t>t</w:t>
      </w:r>
      <w:r w:rsidR="00B83DE0">
        <w:t xml:space="preserve"> and</w:t>
      </w:r>
      <w:r w:rsidR="00666A72">
        <w:t xml:space="preserve"> </w:t>
      </w:r>
      <w:r w:rsidR="00984265">
        <w:t>an MRB is configured for that UE</w:t>
      </w:r>
      <w:r w:rsidR="00B83DE0">
        <w:t>.</w:t>
      </w:r>
    </w:p>
    <w:p w14:paraId="27F6603D" w14:textId="66218584" w:rsidR="00D5381F" w:rsidRDefault="009858D0" w:rsidP="00355690">
      <w:pPr>
        <w:pStyle w:val="BodyText"/>
      </w:pPr>
      <w:r>
        <w:t xml:space="preserve">A UE in connected mode may also receive MBS </w:t>
      </w:r>
      <w:r w:rsidR="009A1A0D">
        <w:t xml:space="preserve">broadcast </w:t>
      </w:r>
      <w:r w:rsidR="00D5381F">
        <w:t xml:space="preserve">data configured on the initial BWP, and at this phase in the design, it is not clear if the NW is </w:t>
      </w:r>
      <w:r w:rsidR="009A1A0D">
        <w:t xml:space="preserve">always </w:t>
      </w:r>
      <w:r w:rsidR="00D5381F">
        <w:t>aware that the UE in connected mode is receiving MBS broadcast data, and thus if the NW should re-start the NW inactivity timer</w:t>
      </w:r>
      <w:r w:rsidR="009A1A0D">
        <w:t xml:space="preserve"> </w:t>
      </w:r>
      <w:r w:rsidR="00903DCD">
        <w:t xml:space="preserve">while sending MBS broadcast data. </w:t>
      </w:r>
      <w:r w:rsidR="004D2806">
        <w:t>Also note that</w:t>
      </w:r>
      <w:r w:rsidR="00EF4C54">
        <w:t xml:space="preserve"> the UE </w:t>
      </w:r>
      <w:proofErr w:type="gramStart"/>
      <w:r w:rsidR="00EF4C54">
        <w:t>is able to</w:t>
      </w:r>
      <w:proofErr w:type="gramEnd"/>
      <w:r w:rsidR="00EF4C54">
        <w:t xml:space="preserve"> continue MBS broadcast reception in idle mode</w:t>
      </w:r>
      <w:r w:rsidR="001739F6">
        <w:t xml:space="preserve">. </w:t>
      </w:r>
    </w:p>
    <w:p w14:paraId="5C5DDFAB" w14:textId="4465DD63" w:rsidR="00AA246C" w:rsidRDefault="00AA246C" w:rsidP="00355690">
      <w:pPr>
        <w:pStyle w:val="BodyText"/>
      </w:pPr>
      <w:r>
        <w:lastRenderedPageBreak/>
        <w:t xml:space="preserve">It is unlikely that the gNB fails to send an </w:t>
      </w:r>
      <w:r w:rsidRPr="007D404F">
        <w:rPr>
          <w:i/>
          <w:iCs/>
        </w:rPr>
        <w:t>RRCRelease</w:t>
      </w:r>
      <w:r>
        <w:t xml:space="preserve"> message to the UE while the UE successfully receiving MBS data</w:t>
      </w:r>
      <w:r w:rsidR="00EE4B4F">
        <w:t xml:space="preserve"> when the UE is in bad coverage</w:t>
      </w:r>
      <w:r w:rsidR="004D2806">
        <w:t>, i.e. MBS data is not required to restart the MAC timer to resolve state mismatch</w:t>
      </w:r>
      <w:r w:rsidR="00EE4B4F">
        <w:t xml:space="preserve">. Furthermore </w:t>
      </w:r>
      <w:r w:rsidR="00816D47">
        <w:t>when the UE has problems to receive MBS in bad coverage, this is likely to trigger RLF and subsequent re-establishment</w:t>
      </w:r>
      <w:r w:rsidR="001739F6">
        <w:t>:</w:t>
      </w:r>
    </w:p>
    <w:p w14:paraId="293C624F" w14:textId="0B6048E0" w:rsidR="001739F6" w:rsidRDefault="001739F6" w:rsidP="00355690">
      <w:pPr>
        <w:pStyle w:val="BodyText"/>
      </w:pPr>
      <w:r>
        <w:rPr>
          <w:b/>
          <w:bCs/>
        </w:rPr>
        <w:t>Proposal</w:t>
      </w:r>
      <w:r w:rsidRPr="004F34C5">
        <w:rPr>
          <w:b/>
          <w:bCs/>
        </w:rPr>
        <w:t xml:space="preserve"> </w:t>
      </w:r>
      <w:r>
        <w:rPr>
          <w:b/>
          <w:bCs/>
        </w:rPr>
        <w:t>10</w:t>
      </w:r>
      <w:r>
        <w:t xml:space="preserve">: RAN2 to discuss if the UE should re-start </w:t>
      </w:r>
      <w:r w:rsidRPr="00BC13CA">
        <w:rPr>
          <w:i/>
          <w:iCs/>
        </w:rPr>
        <w:t>DataInactivityTimer</w:t>
      </w:r>
      <w:r>
        <w:t xml:space="preserve"> when it receives MBS multicast data.</w:t>
      </w:r>
    </w:p>
    <w:bookmarkEnd w:id="5"/>
    <w:p w14:paraId="2E27AC70" w14:textId="6345AC91" w:rsidR="007216E5" w:rsidRDefault="00741557" w:rsidP="007216E5">
      <w:pPr>
        <w:pStyle w:val="Heading2"/>
      </w:pPr>
      <w:r>
        <w:t>DRX while monitoring G-RNTI</w:t>
      </w:r>
    </w:p>
    <w:p w14:paraId="76B5EA86" w14:textId="580D28AF" w:rsidR="00741557" w:rsidRDefault="00741557" w:rsidP="00741557">
      <w:pPr>
        <w:pStyle w:val="BodyText"/>
      </w:pPr>
      <w:r w:rsidRPr="00986CBD">
        <w:t xml:space="preserve">DRX is a key feature for power saving in the UE. It allows the UE to stop monitoring PDCCH during periods of time when there is no data activity, thereby saving power. The DRX function consists of two parts. The static part consists of known durations the UE will monitor PDCCH </w:t>
      </w:r>
      <w:proofErr w:type="gramStart"/>
      <w:r w:rsidRPr="00986CBD">
        <w:t>in order for</w:t>
      </w:r>
      <w:proofErr w:type="gramEnd"/>
      <w:r w:rsidRPr="00986CBD">
        <w:t xml:space="preserve"> the network to schedule it. On top of this a dynamic part is added which adapts the UE's monitoring of PDCCH depending on the traffic. As DRX is a fundamental component to save UE power, it should also be supported for monitoring of the G-RNTI</w:t>
      </w:r>
      <w:r>
        <w:t>:</w:t>
      </w:r>
    </w:p>
    <w:p w14:paraId="7921DEF7" w14:textId="7E4C5D9A" w:rsidR="00741557" w:rsidRDefault="00741557" w:rsidP="00741557">
      <w:pPr>
        <w:pStyle w:val="BodyText"/>
      </w:pPr>
      <w:r>
        <w:rPr>
          <w:b/>
          <w:bCs/>
        </w:rPr>
        <w:t>Proposal</w:t>
      </w:r>
      <w:r w:rsidRPr="004F34C5">
        <w:rPr>
          <w:b/>
          <w:bCs/>
        </w:rPr>
        <w:t xml:space="preserve"> </w:t>
      </w:r>
      <w:r w:rsidR="00816D47">
        <w:rPr>
          <w:b/>
          <w:bCs/>
        </w:rPr>
        <w:t>1</w:t>
      </w:r>
      <w:r w:rsidR="00B6320C">
        <w:rPr>
          <w:b/>
          <w:bCs/>
        </w:rPr>
        <w:t>1</w:t>
      </w:r>
      <w:r>
        <w:t xml:space="preserve">: </w:t>
      </w:r>
      <w:r w:rsidR="00886B77" w:rsidRPr="00886B77">
        <w:t>DRX is supported for monitoring of G-RNTI on PDCCH</w:t>
      </w:r>
      <w:r>
        <w:t>.</w:t>
      </w:r>
    </w:p>
    <w:p w14:paraId="77C4A4B8" w14:textId="77777777" w:rsidR="00741557" w:rsidRDefault="00741557" w:rsidP="00741557">
      <w:pPr>
        <w:pStyle w:val="BodyText"/>
      </w:pPr>
      <w:r>
        <w:t xml:space="preserve">In LTE the MTCH traffic channel is used to carry the multicast/broadcast data. The UE in idle/inactive mode is monitoring the MTCH when the </w:t>
      </w:r>
      <w:proofErr w:type="spellStart"/>
      <w:r>
        <w:rPr>
          <w:i/>
          <w:iCs/>
        </w:rPr>
        <w:t>onDurationTimer</w:t>
      </w:r>
      <w:proofErr w:type="spellEnd"/>
      <w:r>
        <w:t xml:space="preserve"> or </w:t>
      </w:r>
      <w:proofErr w:type="spellStart"/>
      <w:r>
        <w:rPr>
          <w:i/>
          <w:iCs/>
        </w:rPr>
        <w:t>drx-InactivityTimer</w:t>
      </w:r>
      <w:proofErr w:type="spellEnd"/>
      <w:r>
        <w:t xml:space="preserve"> are running configured for the G-RNTI, i.e. during the Active Time of the G-RNTI (36.321) as shown in Figure 1. </w:t>
      </w:r>
    </w:p>
    <w:p w14:paraId="4DF02060" w14:textId="77777777" w:rsidR="00741557" w:rsidRDefault="00741557" w:rsidP="00741557">
      <w:pPr>
        <w:pStyle w:val="TH"/>
        <w:rPr>
          <w:lang w:val="en-GB" w:eastAsia="zh-CN"/>
        </w:rPr>
      </w:pPr>
      <w:r>
        <w:rPr>
          <w:noProof/>
        </w:rPr>
        <w:drawing>
          <wp:inline distT="0" distB="0" distL="0" distR="0" wp14:anchorId="67DB025D" wp14:editId="57F68AE4">
            <wp:extent cx="6120765" cy="1868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765" cy="1868805"/>
                    </a:xfrm>
                    <a:prstGeom prst="rect">
                      <a:avLst/>
                    </a:prstGeom>
                    <a:noFill/>
                    <a:ln>
                      <a:noFill/>
                    </a:ln>
                  </pic:spPr>
                </pic:pic>
              </a:graphicData>
            </a:graphic>
          </wp:inline>
        </w:drawing>
      </w:r>
    </w:p>
    <w:p w14:paraId="1016F4B2" w14:textId="1FB22657" w:rsidR="00741557" w:rsidRDefault="00741557" w:rsidP="00741557">
      <w:pPr>
        <w:pStyle w:val="TF"/>
      </w:pPr>
      <w:r>
        <w:t xml:space="preserve">Figure </w:t>
      </w:r>
      <w:r w:rsidR="00886B77">
        <w:rPr>
          <w:lang w:val="en-GB"/>
        </w:rPr>
        <w:t>2</w:t>
      </w:r>
      <w:r>
        <w:t xml:space="preserve"> – DRX cycle for LTE MTCH</w:t>
      </w:r>
    </w:p>
    <w:p w14:paraId="5BB600C4" w14:textId="77777777" w:rsidR="00741557" w:rsidRPr="00986CBD" w:rsidRDefault="00741557" w:rsidP="00741557">
      <w:pPr>
        <w:pStyle w:val="BodyText"/>
      </w:pPr>
      <w:r>
        <w:t xml:space="preserve">The </w:t>
      </w:r>
      <w:proofErr w:type="spellStart"/>
      <w:r>
        <w:rPr>
          <w:i/>
          <w:iCs/>
        </w:rPr>
        <w:t>drx-InactivityTimer</w:t>
      </w:r>
      <w:proofErr w:type="spellEnd"/>
      <w:r>
        <w:t xml:space="preserve"> is restarted when DL data scheduled with the G-RNTI is received. Up to 1031 SC-MTCHs can be configured in the cell for each MBMS session (G-RNTI) with its own DRX parameters. This means</w:t>
      </w:r>
      <w:r w:rsidRPr="00986CBD">
        <w:t xml:space="preserve"> there is one DRX operation for unicast traffic and one DRX operation for each G-RNTI/SC-MTCH. There is a difference in the unicast DRX operation and the SC-PTM DRX operation in that the latter applies both for RRC_IDLE and RRC_CONNECTED and </w:t>
      </w:r>
      <w:r>
        <w:t>it</w:t>
      </w:r>
      <w:r w:rsidRPr="00986CBD">
        <w:t xml:space="preserve"> lacks DRX short cycle functionality and functionality related to HARQ timers and retransmission timers. SC-PTM was designed for services with predictable characteristics (inter-arrival time, packet sizes </w:t>
      </w:r>
      <w:proofErr w:type="spellStart"/>
      <w:r w:rsidRPr="00986CBD">
        <w:t>etc</w:t>
      </w:r>
      <w:proofErr w:type="spellEnd"/>
      <w:r w:rsidRPr="00986CBD">
        <w:t xml:space="preserve">) so this simplification compared to unicast DRX operation was justified. The UE simply receives the transmissions and there is no HARQ feedback for example. </w:t>
      </w:r>
    </w:p>
    <w:p w14:paraId="70485091" w14:textId="5C975104" w:rsidR="00741557" w:rsidRDefault="00741557" w:rsidP="00741557">
      <w:pPr>
        <w:pStyle w:val="BodyText"/>
      </w:pPr>
      <w:r w:rsidRPr="00986CBD">
        <w:t xml:space="preserve">The first question for DRX support for NR MBS should be if the existing DRX operation is sufficient or if there is need to introduce another DRX operation for monitoring of the G-RNTI(s). NR MBS will have some support for HARQ, so it is not possible to copy the LTE SC-PTM solution. If the UE can only be configured with a single DRX configuration, then the on duration for all UEs interested configured with an MRB </w:t>
      </w:r>
      <w:proofErr w:type="gramStart"/>
      <w:r w:rsidRPr="00986CBD">
        <w:t>have to</w:t>
      </w:r>
      <w:proofErr w:type="gramEnd"/>
      <w:r w:rsidRPr="00986CBD">
        <w:t xml:space="preserve"> be aligned. This is not wanted </w:t>
      </w:r>
      <w:proofErr w:type="spellStart"/>
      <w:r w:rsidRPr="00986CBD">
        <w:t>behaviour</w:t>
      </w:r>
      <w:proofErr w:type="spellEnd"/>
      <w:r w:rsidRPr="00986CBD">
        <w:t xml:space="preserve"> as the corresponding DRBs of the UEs </w:t>
      </w:r>
      <w:proofErr w:type="gramStart"/>
      <w:r w:rsidRPr="00986CBD">
        <w:t>have to</w:t>
      </w:r>
      <w:proofErr w:type="gramEnd"/>
      <w:r w:rsidRPr="00986CBD">
        <w:t xml:space="preserve"> be handled during the same duration. Thus</w:t>
      </w:r>
      <w:r>
        <w:t>,</w:t>
      </w:r>
      <w:r w:rsidRPr="00986CBD">
        <w:t xml:space="preserve"> having DRX configurations specifically for MRBs is appropriate</w:t>
      </w:r>
      <w:r w:rsidR="00886B77">
        <w:t>:</w:t>
      </w:r>
    </w:p>
    <w:p w14:paraId="550EA8FB" w14:textId="4195779A" w:rsidR="00886B77" w:rsidRDefault="00886B77" w:rsidP="00886B77">
      <w:pPr>
        <w:pStyle w:val="BodyText"/>
      </w:pPr>
      <w:r>
        <w:rPr>
          <w:b/>
          <w:bCs/>
        </w:rPr>
        <w:t>Proposal</w:t>
      </w:r>
      <w:r w:rsidRPr="004F34C5">
        <w:rPr>
          <w:b/>
          <w:bCs/>
        </w:rPr>
        <w:t xml:space="preserve"> </w:t>
      </w:r>
      <w:r w:rsidR="00816D47">
        <w:rPr>
          <w:b/>
          <w:bCs/>
        </w:rPr>
        <w:t>1</w:t>
      </w:r>
      <w:r w:rsidR="00B6320C">
        <w:rPr>
          <w:b/>
          <w:bCs/>
        </w:rPr>
        <w:t>2</w:t>
      </w:r>
      <w:r>
        <w:t xml:space="preserve">: </w:t>
      </w:r>
      <w:r w:rsidRPr="00886B77">
        <w:t>Introduce MBS-specific DRX configuration, one per G-RNTI</w:t>
      </w:r>
      <w:r>
        <w:t>.</w:t>
      </w:r>
    </w:p>
    <w:p w14:paraId="5939572D" w14:textId="77777777" w:rsidR="00741557" w:rsidRPr="00986CBD" w:rsidRDefault="00741557" w:rsidP="00741557">
      <w:pPr>
        <w:pStyle w:val="BodyText"/>
      </w:pPr>
      <w:r w:rsidRPr="00986CBD">
        <w:t>Secondly the question arises about the properties of the MBS-specific DRX configuration. Unicast DRX is controlled by the following parameters and MAC CEs. The table includes the usefulness to MBS DRX.</w:t>
      </w:r>
    </w:p>
    <w:tbl>
      <w:tblPr>
        <w:tblStyle w:val="TableGrid"/>
        <w:tblW w:w="0" w:type="auto"/>
        <w:jc w:val="center"/>
        <w:tblLook w:val="04A0" w:firstRow="1" w:lastRow="0" w:firstColumn="1" w:lastColumn="0" w:noHBand="0" w:noVBand="1"/>
      </w:tblPr>
      <w:tblGrid>
        <w:gridCol w:w="2547"/>
        <w:gridCol w:w="4574"/>
        <w:gridCol w:w="2229"/>
      </w:tblGrid>
      <w:tr w:rsidR="00741557" w:rsidRPr="007015D1" w14:paraId="2F643AD2" w14:textId="77777777" w:rsidTr="007015D1">
        <w:trPr>
          <w:jc w:val="center"/>
        </w:trPr>
        <w:tc>
          <w:tcPr>
            <w:tcW w:w="2547" w:type="dxa"/>
          </w:tcPr>
          <w:p w14:paraId="07D2507D" w14:textId="77777777" w:rsidR="00741557" w:rsidRPr="007015D1" w:rsidRDefault="00741557" w:rsidP="00816D47">
            <w:pPr>
              <w:pStyle w:val="BodyText"/>
              <w:rPr>
                <w:rFonts w:ascii="Times New Roman" w:hAnsi="Times New Roman"/>
                <w:b/>
                <w:bCs/>
                <w:sz w:val="18"/>
                <w:szCs w:val="18"/>
              </w:rPr>
            </w:pPr>
            <w:r w:rsidRPr="007015D1">
              <w:rPr>
                <w:rFonts w:ascii="Times New Roman" w:hAnsi="Times New Roman"/>
                <w:b/>
                <w:bCs/>
                <w:sz w:val="18"/>
                <w:szCs w:val="18"/>
              </w:rPr>
              <w:lastRenderedPageBreak/>
              <w:t>Parameter name</w:t>
            </w:r>
          </w:p>
        </w:tc>
        <w:tc>
          <w:tcPr>
            <w:tcW w:w="4574" w:type="dxa"/>
          </w:tcPr>
          <w:p w14:paraId="2A66778B" w14:textId="77777777" w:rsidR="00741557" w:rsidRPr="007015D1" w:rsidRDefault="00741557" w:rsidP="00816D47">
            <w:pPr>
              <w:pStyle w:val="BodyText"/>
              <w:rPr>
                <w:rFonts w:ascii="Times New Roman" w:hAnsi="Times New Roman"/>
                <w:b/>
                <w:bCs/>
                <w:sz w:val="18"/>
                <w:szCs w:val="18"/>
              </w:rPr>
            </w:pPr>
            <w:r w:rsidRPr="007015D1">
              <w:rPr>
                <w:rFonts w:ascii="Times New Roman" w:hAnsi="Times New Roman"/>
                <w:b/>
                <w:bCs/>
                <w:sz w:val="18"/>
                <w:szCs w:val="18"/>
              </w:rPr>
              <w:t>Explanation</w:t>
            </w:r>
          </w:p>
        </w:tc>
        <w:tc>
          <w:tcPr>
            <w:tcW w:w="2229" w:type="dxa"/>
          </w:tcPr>
          <w:p w14:paraId="3804E8D0" w14:textId="77777777" w:rsidR="00741557" w:rsidRPr="007015D1" w:rsidRDefault="00741557" w:rsidP="00816D47">
            <w:pPr>
              <w:pStyle w:val="BodyText"/>
              <w:rPr>
                <w:rFonts w:ascii="Times New Roman" w:hAnsi="Times New Roman"/>
                <w:b/>
                <w:bCs/>
                <w:sz w:val="18"/>
                <w:szCs w:val="18"/>
              </w:rPr>
            </w:pPr>
            <w:r w:rsidRPr="007015D1">
              <w:rPr>
                <w:rFonts w:ascii="Times New Roman" w:hAnsi="Times New Roman"/>
                <w:b/>
                <w:bCs/>
                <w:sz w:val="18"/>
                <w:szCs w:val="18"/>
              </w:rPr>
              <w:t>Useful to MBS DRX</w:t>
            </w:r>
          </w:p>
        </w:tc>
      </w:tr>
      <w:tr w:rsidR="00741557" w:rsidRPr="007015D1" w14:paraId="48EB4D47" w14:textId="77777777" w:rsidTr="007015D1">
        <w:trPr>
          <w:jc w:val="center"/>
        </w:trPr>
        <w:tc>
          <w:tcPr>
            <w:tcW w:w="2547" w:type="dxa"/>
          </w:tcPr>
          <w:p w14:paraId="33315A2A"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drx-onDurationTimer</w:t>
            </w:r>
            <w:proofErr w:type="spellEnd"/>
          </w:p>
        </w:tc>
        <w:tc>
          <w:tcPr>
            <w:tcW w:w="4574" w:type="dxa"/>
          </w:tcPr>
          <w:p w14:paraId="075CC8DD"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duration at the beginning of a DRX cycle</w:t>
            </w:r>
          </w:p>
        </w:tc>
        <w:tc>
          <w:tcPr>
            <w:tcW w:w="2229" w:type="dxa"/>
          </w:tcPr>
          <w:p w14:paraId="0D928454"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w:t>
            </w:r>
          </w:p>
        </w:tc>
      </w:tr>
      <w:tr w:rsidR="00741557" w:rsidRPr="007015D1" w14:paraId="253EBC58" w14:textId="77777777" w:rsidTr="007015D1">
        <w:trPr>
          <w:jc w:val="center"/>
        </w:trPr>
        <w:tc>
          <w:tcPr>
            <w:tcW w:w="2547" w:type="dxa"/>
          </w:tcPr>
          <w:p w14:paraId="06007091"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drx-SlotOffset</w:t>
            </w:r>
            <w:proofErr w:type="spellEnd"/>
          </w:p>
        </w:tc>
        <w:tc>
          <w:tcPr>
            <w:tcW w:w="4574" w:type="dxa"/>
          </w:tcPr>
          <w:p w14:paraId="59EB20FF"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 xml:space="preserve">The delay before starting the </w:t>
            </w:r>
            <w:proofErr w:type="spellStart"/>
            <w:r w:rsidRPr="007015D1">
              <w:rPr>
                <w:rFonts w:ascii="Times New Roman" w:hAnsi="Times New Roman"/>
                <w:sz w:val="18"/>
                <w:szCs w:val="18"/>
              </w:rPr>
              <w:t>drx-onDurationTimer</w:t>
            </w:r>
            <w:proofErr w:type="spellEnd"/>
          </w:p>
        </w:tc>
        <w:tc>
          <w:tcPr>
            <w:tcW w:w="2229" w:type="dxa"/>
          </w:tcPr>
          <w:p w14:paraId="2C5DCAED"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w:t>
            </w:r>
          </w:p>
        </w:tc>
      </w:tr>
      <w:tr w:rsidR="00741557" w:rsidRPr="007015D1" w14:paraId="7FA30FCA" w14:textId="77777777" w:rsidTr="007015D1">
        <w:trPr>
          <w:jc w:val="center"/>
        </w:trPr>
        <w:tc>
          <w:tcPr>
            <w:tcW w:w="2547" w:type="dxa"/>
          </w:tcPr>
          <w:p w14:paraId="72CC3210"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drx-InactivityTimer</w:t>
            </w:r>
            <w:proofErr w:type="spellEnd"/>
          </w:p>
        </w:tc>
        <w:tc>
          <w:tcPr>
            <w:tcW w:w="4574" w:type="dxa"/>
          </w:tcPr>
          <w:p w14:paraId="1EA99590"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duration after the PDCCH occasion in which a PDCCH indicates a new UL or DL transmission for the MAC entity</w:t>
            </w:r>
          </w:p>
        </w:tc>
        <w:tc>
          <w:tcPr>
            <w:tcW w:w="2229" w:type="dxa"/>
          </w:tcPr>
          <w:p w14:paraId="6ADB71A1"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w:t>
            </w:r>
          </w:p>
        </w:tc>
      </w:tr>
      <w:tr w:rsidR="00741557" w:rsidRPr="007015D1" w14:paraId="3C2590DD" w14:textId="77777777" w:rsidTr="007015D1">
        <w:trPr>
          <w:jc w:val="center"/>
        </w:trPr>
        <w:tc>
          <w:tcPr>
            <w:tcW w:w="2547" w:type="dxa"/>
          </w:tcPr>
          <w:p w14:paraId="2DA1C493"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drx-RetransmissionTimerDL</w:t>
            </w:r>
            <w:proofErr w:type="spellEnd"/>
          </w:p>
        </w:tc>
        <w:tc>
          <w:tcPr>
            <w:tcW w:w="4574" w:type="dxa"/>
          </w:tcPr>
          <w:p w14:paraId="31FF0F8C"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maximum duration until a DL retransmission is received</w:t>
            </w:r>
          </w:p>
        </w:tc>
        <w:tc>
          <w:tcPr>
            <w:tcW w:w="2229" w:type="dxa"/>
          </w:tcPr>
          <w:p w14:paraId="21044707"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 if HARQ is used, otherwise no</w:t>
            </w:r>
          </w:p>
        </w:tc>
      </w:tr>
      <w:tr w:rsidR="00741557" w:rsidRPr="007015D1" w14:paraId="360B6F90" w14:textId="77777777" w:rsidTr="007015D1">
        <w:trPr>
          <w:jc w:val="center"/>
        </w:trPr>
        <w:tc>
          <w:tcPr>
            <w:tcW w:w="2547" w:type="dxa"/>
          </w:tcPr>
          <w:p w14:paraId="08334668"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drx-RetransmissionTimerUL</w:t>
            </w:r>
            <w:proofErr w:type="spellEnd"/>
          </w:p>
        </w:tc>
        <w:tc>
          <w:tcPr>
            <w:tcW w:w="4574" w:type="dxa"/>
          </w:tcPr>
          <w:p w14:paraId="3220A846"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maximum duration until a grant for UL retransmission is received</w:t>
            </w:r>
          </w:p>
        </w:tc>
        <w:tc>
          <w:tcPr>
            <w:tcW w:w="2229" w:type="dxa"/>
          </w:tcPr>
          <w:p w14:paraId="29E44A84"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as there are no UL grants.</w:t>
            </w:r>
          </w:p>
        </w:tc>
      </w:tr>
      <w:tr w:rsidR="00741557" w:rsidRPr="007015D1" w14:paraId="4B014EAB" w14:textId="77777777" w:rsidTr="007015D1">
        <w:trPr>
          <w:jc w:val="center"/>
        </w:trPr>
        <w:tc>
          <w:tcPr>
            <w:tcW w:w="2547" w:type="dxa"/>
          </w:tcPr>
          <w:p w14:paraId="6FC3B755"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drx-LongCycleStartOffset</w:t>
            </w:r>
            <w:proofErr w:type="spellEnd"/>
          </w:p>
        </w:tc>
        <w:tc>
          <w:tcPr>
            <w:tcW w:w="4574" w:type="dxa"/>
          </w:tcPr>
          <w:p w14:paraId="425D37C8"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 xml:space="preserve">The Long DRX cycle and </w:t>
            </w:r>
            <w:proofErr w:type="spellStart"/>
            <w:r w:rsidRPr="007015D1">
              <w:rPr>
                <w:rFonts w:ascii="Times New Roman" w:hAnsi="Times New Roman"/>
                <w:sz w:val="18"/>
                <w:szCs w:val="18"/>
              </w:rPr>
              <w:t>drx-StartOffset</w:t>
            </w:r>
            <w:proofErr w:type="spellEnd"/>
            <w:r w:rsidRPr="007015D1">
              <w:rPr>
                <w:rFonts w:ascii="Times New Roman" w:hAnsi="Times New Roman"/>
                <w:sz w:val="18"/>
                <w:szCs w:val="18"/>
              </w:rPr>
              <w:t xml:space="preserve"> which defines the subframe where the Long and Short DRX cycle starts</w:t>
            </w:r>
          </w:p>
        </w:tc>
        <w:tc>
          <w:tcPr>
            <w:tcW w:w="2229" w:type="dxa"/>
          </w:tcPr>
          <w:p w14:paraId="0D31CFE5"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w:t>
            </w:r>
          </w:p>
        </w:tc>
      </w:tr>
      <w:tr w:rsidR="00741557" w:rsidRPr="007015D1" w14:paraId="1F7AD496" w14:textId="77777777" w:rsidTr="007015D1">
        <w:trPr>
          <w:jc w:val="center"/>
        </w:trPr>
        <w:tc>
          <w:tcPr>
            <w:tcW w:w="2547" w:type="dxa"/>
          </w:tcPr>
          <w:p w14:paraId="0C33E518"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drx-ShortCycle</w:t>
            </w:r>
            <w:proofErr w:type="spellEnd"/>
          </w:p>
        </w:tc>
        <w:tc>
          <w:tcPr>
            <w:tcW w:w="4574" w:type="dxa"/>
          </w:tcPr>
          <w:p w14:paraId="3DE87D92"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Short DRX cycle</w:t>
            </w:r>
          </w:p>
        </w:tc>
        <w:tc>
          <w:tcPr>
            <w:tcW w:w="2229" w:type="dxa"/>
          </w:tcPr>
          <w:p w14:paraId="1B261831"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r w:rsidR="00741557" w:rsidRPr="007015D1" w14:paraId="67A1A2E6" w14:textId="77777777" w:rsidTr="007015D1">
        <w:trPr>
          <w:jc w:val="center"/>
        </w:trPr>
        <w:tc>
          <w:tcPr>
            <w:tcW w:w="2547" w:type="dxa"/>
          </w:tcPr>
          <w:p w14:paraId="463A4E97"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drx-ShortCycleTimer</w:t>
            </w:r>
            <w:proofErr w:type="spellEnd"/>
          </w:p>
        </w:tc>
        <w:tc>
          <w:tcPr>
            <w:tcW w:w="4574" w:type="dxa"/>
          </w:tcPr>
          <w:p w14:paraId="45E5D75D"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duration the UE shall follow the Short DRX cycle</w:t>
            </w:r>
          </w:p>
        </w:tc>
        <w:tc>
          <w:tcPr>
            <w:tcW w:w="2229" w:type="dxa"/>
          </w:tcPr>
          <w:p w14:paraId="1D83E2D4"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r w:rsidR="00741557" w:rsidRPr="007015D1" w14:paraId="4785D760" w14:textId="77777777" w:rsidTr="007015D1">
        <w:trPr>
          <w:jc w:val="center"/>
        </w:trPr>
        <w:tc>
          <w:tcPr>
            <w:tcW w:w="2547" w:type="dxa"/>
          </w:tcPr>
          <w:p w14:paraId="3EF34120"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w:t>
            </w:r>
            <w:proofErr w:type="spellEnd"/>
            <w:r w:rsidRPr="007015D1">
              <w:rPr>
                <w:rFonts w:ascii="Times New Roman" w:hAnsi="Times New Roman"/>
                <w:sz w:val="18"/>
                <w:szCs w:val="18"/>
              </w:rPr>
              <w:t>-HARQ-RTT-</w:t>
            </w:r>
            <w:proofErr w:type="spellStart"/>
            <w:r w:rsidRPr="007015D1">
              <w:rPr>
                <w:rFonts w:ascii="Times New Roman" w:hAnsi="Times New Roman"/>
                <w:sz w:val="18"/>
                <w:szCs w:val="18"/>
              </w:rPr>
              <w:t>TimerDL</w:t>
            </w:r>
            <w:proofErr w:type="spellEnd"/>
          </w:p>
        </w:tc>
        <w:tc>
          <w:tcPr>
            <w:tcW w:w="4574" w:type="dxa"/>
          </w:tcPr>
          <w:p w14:paraId="15162DDD"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The minimum duration before a DL assignment for HARQ retransmission is expected by the MAC entity</w:t>
            </w:r>
          </w:p>
        </w:tc>
        <w:tc>
          <w:tcPr>
            <w:tcW w:w="2229" w:type="dxa"/>
          </w:tcPr>
          <w:p w14:paraId="0EEA2478"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 if HARQ is used, otherwise no</w:t>
            </w:r>
          </w:p>
        </w:tc>
      </w:tr>
      <w:tr w:rsidR="00741557" w:rsidRPr="007015D1" w14:paraId="7588CB63" w14:textId="77777777" w:rsidTr="007015D1">
        <w:trPr>
          <w:jc w:val="center"/>
        </w:trPr>
        <w:tc>
          <w:tcPr>
            <w:tcW w:w="2547" w:type="dxa"/>
          </w:tcPr>
          <w:p w14:paraId="74A45829"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drx</w:t>
            </w:r>
            <w:proofErr w:type="spellEnd"/>
            <w:r w:rsidRPr="007015D1">
              <w:rPr>
                <w:rFonts w:ascii="Times New Roman" w:hAnsi="Times New Roman"/>
                <w:sz w:val="18"/>
                <w:szCs w:val="18"/>
              </w:rPr>
              <w:t>-HARQ-RTT-</w:t>
            </w:r>
            <w:proofErr w:type="spellStart"/>
            <w:r w:rsidRPr="007015D1">
              <w:rPr>
                <w:rFonts w:ascii="Times New Roman" w:hAnsi="Times New Roman"/>
                <w:sz w:val="18"/>
                <w:szCs w:val="18"/>
              </w:rPr>
              <w:t>TimerUL</w:t>
            </w:r>
            <w:proofErr w:type="spellEnd"/>
          </w:p>
        </w:tc>
        <w:tc>
          <w:tcPr>
            <w:tcW w:w="4574" w:type="dxa"/>
          </w:tcPr>
          <w:p w14:paraId="5FD71860" w14:textId="77777777" w:rsidR="00741557" w:rsidRPr="007015D1" w:rsidRDefault="00741557" w:rsidP="00816D47">
            <w:pPr>
              <w:pStyle w:val="B1"/>
              <w:ind w:left="0" w:firstLine="0"/>
              <w:rPr>
                <w:sz w:val="18"/>
                <w:szCs w:val="18"/>
              </w:rPr>
            </w:pPr>
            <w:r w:rsidRPr="007015D1">
              <w:rPr>
                <w:sz w:val="18"/>
                <w:szCs w:val="18"/>
              </w:rPr>
              <w:t>The minimum duration before a UL HARQ retransmission grant is expected by the MAC entity</w:t>
            </w:r>
          </w:p>
        </w:tc>
        <w:tc>
          <w:tcPr>
            <w:tcW w:w="2229" w:type="dxa"/>
          </w:tcPr>
          <w:p w14:paraId="59CF01E6"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as there are no UL grants.</w:t>
            </w:r>
          </w:p>
        </w:tc>
      </w:tr>
      <w:tr w:rsidR="00741557" w:rsidRPr="007015D1" w14:paraId="7DA14FD8" w14:textId="77777777" w:rsidTr="007015D1">
        <w:trPr>
          <w:jc w:val="center"/>
        </w:trPr>
        <w:tc>
          <w:tcPr>
            <w:tcW w:w="2547" w:type="dxa"/>
          </w:tcPr>
          <w:p w14:paraId="1BEF9851"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ps</w:t>
            </w:r>
            <w:proofErr w:type="spellEnd"/>
            <w:r w:rsidRPr="007015D1">
              <w:rPr>
                <w:rFonts w:ascii="Times New Roman" w:hAnsi="Times New Roman"/>
                <w:sz w:val="18"/>
                <w:szCs w:val="18"/>
              </w:rPr>
              <w:t xml:space="preserve">-Wakeup </w:t>
            </w:r>
          </w:p>
        </w:tc>
        <w:tc>
          <w:tcPr>
            <w:tcW w:w="4574" w:type="dxa"/>
          </w:tcPr>
          <w:p w14:paraId="51B31EEF" w14:textId="77777777" w:rsidR="00741557" w:rsidRPr="007015D1" w:rsidRDefault="00741557" w:rsidP="00816D47">
            <w:pPr>
              <w:pStyle w:val="B1"/>
              <w:ind w:left="0" w:firstLine="0"/>
              <w:rPr>
                <w:sz w:val="18"/>
                <w:szCs w:val="18"/>
              </w:rPr>
            </w:pPr>
            <w:r w:rsidRPr="007015D1">
              <w:rPr>
                <w:sz w:val="18"/>
                <w:szCs w:val="18"/>
              </w:rPr>
              <w:t xml:space="preserve">The configuration to start associated </w:t>
            </w:r>
            <w:proofErr w:type="spellStart"/>
            <w:r w:rsidRPr="007015D1">
              <w:rPr>
                <w:sz w:val="18"/>
                <w:szCs w:val="18"/>
              </w:rPr>
              <w:t>drx-onDurationTimer</w:t>
            </w:r>
            <w:proofErr w:type="spellEnd"/>
            <w:r w:rsidRPr="007015D1">
              <w:rPr>
                <w:sz w:val="18"/>
                <w:szCs w:val="18"/>
              </w:rPr>
              <w:t xml:space="preserve"> in case DCP is monitored but not detected</w:t>
            </w:r>
          </w:p>
        </w:tc>
        <w:tc>
          <w:tcPr>
            <w:tcW w:w="2229" w:type="dxa"/>
          </w:tcPr>
          <w:p w14:paraId="5FB6A9EA"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r w:rsidR="00741557" w:rsidRPr="007015D1" w14:paraId="3453A1A4" w14:textId="77777777" w:rsidTr="007015D1">
        <w:trPr>
          <w:jc w:val="center"/>
        </w:trPr>
        <w:tc>
          <w:tcPr>
            <w:tcW w:w="2547" w:type="dxa"/>
          </w:tcPr>
          <w:p w14:paraId="30810981" w14:textId="77777777" w:rsidR="00741557" w:rsidRPr="007015D1" w:rsidRDefault="00741557" w:rsidP="00816D47">
            <w:pPr>
              <w:pStyle w:val="BodyText"/>
              <w:rPr>
                <w:rFonts w:ascii="Times New Roman" w:hAnsi="Times New Roman"/>
                <w:sz w:val="18"/>
                <w:szCs w:val="18"/>
              </w:rPr>
            </w:pPr>
            <w:proofErr w:type="spellStart"/>
            <w:r w:rsidRPr="007015D1">
              <w:rPr>
                <w:rFonts w:ascii="Times New Roman" w:hAnsi="Times New Roman"/>
                <w:sz w:val="18"/>
                <w:szCs w:val="18"/>
              </w:rPr>
              <w:t>ps-TransmitOtherPeriodicCSI</w:t>
            </w:r>
            <w:proofErr w:type="spellEnd"/>
          </w:p>
        </w:tc>
        <w:tc>
          <w:tcPr>
            <w:tcW w:w="4574" w:type="dxa"/>
          </w:tcPr>
          <w:p w14:paraId="61567367" w14:textId="77777777" w:rsidR="00741557" w:rsidRPr="007015D1" w:rsidRDefault="00741557" w:rsidP="00816D47">
            <w:pPr>
              <w:pStyle w:val="B1"/>
              <w:ind w:left="0" w:firstLine="0"/>
              <w:rPr>
                <w:sz w:val="18"/>
                <w:szCs w:val="18"/>
              </w:rPr>
            </w:pPr>
            <w:r w:rsidRPr="007015D1">
              <w:rPr>
                <w:sz w:val="18"/>
                <w:szCs w:val="18"/>
              </w:rPr>
              <w:t xml:space="preserve">The configuration to report periodic CSI that is not L1-RSRP on PUCCH during the time duration indicated by </w:t>
            </w:r>
            <w:proofErr w:type="spellStart"/>
            <w:r w:rsidRPr="007015D1">
              <w:rPr>
                <w:sz w:val="18"/>
                <w:szCs w:val="18"/>
              </w:rPr>
              <w:t>drx-onDurationTimer</w:t>
            </w:r>
            <w:proofErr w:type="spellEnd"/>
            <w:r w:rsidRPr="007015D1">
              <w:rPr>
                <w:sz w:val="18"/>
                <w:szCs w:val="18"/>
              </w:rPr>
              <w:t xml:space="preserve"> in case DCP is configured but associated </w:t>
            </w:r>
            <w:proofErr w:type="spellStart"/>
            <w:r w:rsidRPr="007015D1">
              <w:rPr>
                <w:sz w:val="18"/>
                <w:szCs w:val="18"/>
              </w:rPr>
              <w:t>drx-onDurationTimer</w:t>
            </w:r>
            <w:proofErr w:type="spellEnd"/>
            <w:r w:rsidRPr="007015D1">
              <w:rPr>
                <w:sz w:val="18"/>
                <w:szCs w:val="18"/>
              </w:rPr>
              <w:t xml:space="preserve"> is not started</w:t>
            </w:r>
          </w:p>
        </w:tc>
        <w:tc>
          <w:tcPr>
            <w:tcW w:w="2229" w:type="dxa"/>
          </w:tcPr>
          <w:p w14:paraId="4C961294"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r w:rsidR="00741557" w:rsidRPr="007015D1" w14:paraId="0B77945C" w14:textId="77777777" w:rsidTr="007015D1">
        <w:trPr>
          <w:jc w:val="center"/>
        </w:trPr>
        <w:tc>
          <w:tcPr>
            <w:tcW w:w="2547" w:type="dxa"/>
          </w:tcPr>
          <w:p w14:paraId="076CDD4F"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ps-TransmitPeriodicL1-RSRP</w:t>
            </w:r>
          </w:p>
        </w:tc>
        <w:tc>
          <w:tcPr>
            <w:tcW w:w="4574" w:type="dxa"/>
          </w:tcPr>
          <w:p w14:paraId="7672D32C" w14:textId="77777777" w:rsidR="00741557" w:rsidRPr="007015D1" w:rsidRDefault="00741557" w:rsidP="00816D47">
            <w:pPr>
              <w:pStyle w:val="B1"/>
              <w:ind w:left="0" w:firstLine="0"/>
              <w:rPr>
                <w:sz w:val="18"/>
                <w:szCs w:val="18"/>
              </w:rPr>
            </w:pPr>
            <w:r w:rsidRPr="007015D1">
              <w:rPr>
                <w:sz w:val="18"/>
                <w:szCs w:val="18"/>
              </w:rPr>
              <w:t xml:space="preserve">The configuration to transmit periodic CSI that is L1-RSRP on PUCCH during the time duration indicated by </w:t>
            </w:r>
            <w:proofErr w:type="spellStart"/>
            <w:r w:rsidRPr="007015D1">
              <w:rPr>
                <w:sz w:val="18"/>
                <w:szCs w:val="18"/>
              </w:rPr>
              <w:t>drx-onDurationTimer</w:t>
            </w:r>
            <w:proofErr w:type="spellEnd"/>
            <w:r w:rsidRPr="007015D1">
              <w:rPr>
                <w:sz w:val="18"/>
                <w:szCs w:val="18"/>
              </w:rPr>
              <w:t xml:space="preserve"> in case DCP is configured but associated </w:t>
            </w:r>
            <w:proofErr w:type="spellStart"/>
            <w:r w:rsidRPr="007015D1">
              <w:rPr>
                <w:sz w:val="18"/>
                <w:szCs w:val="18"/>
              </w:rPr>
              <w:t>drx-onDurationTimer</w:t>
            </w:r>
            <w:proofErr w:type="spellEnd"/>
            <w:r w:rsidRPr="007015D1">
              <w:rPr>
                <w:sz w:val="18"/>
                <w:szCs w:val="18"/>
              </w:rPr>
              <w:t xml:space="preserve"> is not started.</w:t>
            </w:r>
          </w:p>
        </w:tc>
        <w:tc>
          <w:tcPr>
            <w:tcW w:w="2229" w:type="dxa"/>
          </w:tcPr>
          <w:p w14:paraId="2E1C3705"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r w:rsidR="00741557" w:rsidRPr="007015D1" w14:paraId="2840E661" w14:textId="77777777" w:rsidTr="007015D1">
        <w:trPr>
          <w:jc w:val="center"/>
        </w:trPr>
        <w:tc>
          <w:tcPr>
            <w:tcW w:w="2547" w:type="dxa"/>
          </w:tcPr>
          <w:p w14:paraId="05834339"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DRX command MAC CE</w:t>
            </w:r>
          </w:p>
        </w:tc>
        <w:tc>
          <w:tcPr>
            <w:tcW w:w="4574" w:type="dxa"/>
          </w:tcPr>
          <w:p w14:paraId="17B6A538" w14:textId="77777777" w:rsidR="00741557" w:rsidRPr="007015D1" w:rsidRDefault="00741557" w:rsidP="00816D47">
            <w:pPr>
              <w:pStyle w:val="B1"/>
              <w:ind w:left="0" w:firstLine="0"/>
              <w:rPr>
                <w:sz w:val="18"/>
                <w:szCs w:val="18"/>
              </w:rPr>
            </w:pPr>
            <w:r w:rsidRPr="007015D1">
              <w:rPr>
                <w:sz w:val="18"/>
                <w:szCs w:val="18"/>
              </w:rPr>
              <w:t>MAC CE which puts the UE in DRX</w:t>
            </w:r>
          </w:p>
        </w:tc>
        <w:tc>
          <w:tcPr>
            <w:tcW w:w="2229" w:type="dxa"/>
          </w:tcPr>
          <w:p w14:paraId="54ED2212"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Yes</w:t>
            </w:r>
          </w:p>
        </w:tc>
      </w:tr>
      <w:tr w:rsidR="00741557" w:rsidRPr="007015D1" w14:paraId="2EA16AE4" w14:textId="77777777" w:rsidTr="007015D1">
        <w:trPr>
          <w:jc w:val="center"/>
        </w:trPr>
        <w:tc>
          <w:tcPr>
            <w:tcW w:w="2547" w:type="dxa"/>
          </w:tcPr>
          <w:p w14:paraId="5CD2E8E9"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Long DRX command MAC CE</w:t>
            </w:r>
          </w:p>
        </w:tc>
        <w:tc>
          <w:tcPr>
            <w:tcW w:w="4574" w:type="dxa"/>
          </w:tcPr>
          <w:p w14:paraId="223E0C09" w14:textId="77777777" w:rsidR="00741557" w:rsidRPr="007015D1" w:rsidRDefault="00741557" w:rsidP="00816D47">
            <w:pPr>
              <w:pStyle w:val="B1"/>
              <w:ind w:left="0" w:firstLine="0"/>
              <w:rPr>
                <w:sz w:val="18"/>
                <w:szCs w:val="18"/>
              </w:rPr>
            </w:pPr>
            <w:r w:rsidRPr="007015D1">
              <w:rPr>
                <w:sz w:val="18"/>
                <w:szCs w:val="18"/>
              </w:rPr>
              <w:t>MAC CE which puts the UE in Long DRX if short DRX is configured</w:t>
            </w:r>
          </w:p>
        </w:tc>
        <w:tc>
          <w:tcPr>
            <w:tcW w:w="2229" w:type="dxa"/>
          </w:tcPr>
          <w:p w14:paraId="4160837F" w14:textId="77777777" w:rsidR="00741557" w:rsidRPr="007015D1" w:rsidRDefault="00741557" w:rsidP="00816D47">
            <w:pPr>
              <w:pStyle w:val="BodyText"/>
              <w:rPr>
                <w:rFonts w:ascii="Times New Roman" w:hAnsi="Times New Roman"/>
                <w:sz w:val="18"/>
                <w:szCs w:val="18"/>
              </w:rPr>
            </w:pPr>
            <w:r w:rsidRPr="007015D1">
              <w:rPr>
                <w:rFonts w:ascii="Times New Roman" w:hAnsi="Times New Roman"/>
                <w:sz w:val="18"/>
                <w:szCs w:val="18"/>
              </w:rPr>
              <w:t>No, not necessary</w:t>
            </w:r>
          </w:p>
        </w:tc>
      </w:tr>
    </w:tbl>
    <w:p w14:paraId="018E78CF" w14:textId="77777777" w:rsidR="00741557" w:rsidRPr="00986CBD" w:rsidRDefault="00741557" w:rsidP="00741557">
      <w:pPr>
        <w:pStyle w:val="TF"/>
        <w:rPr>
          <w:lang w:val="en-US"/>
        </w:rPr>
      </w:pPr>
      <w:r w:rsidRPr="00986CBD">
        <w:rPr>
          <w:lang w:val="en-US"/>
        </w:rPr>
        <w:t xml:space="preserve">Table 1 – </w:t>
      </w:r>
      <w:r w:rsidRPr="00034235">
        <w:t>Parameters</w:t>
      </w:r>
      <w:r w:rsidRPr="00986CBD">
        <w:rPr>
          <w:lang w:val="en-US"/>
        </w:rPr>
        <w:t xml:space="preserve"> and MAC CEs related to DRX configuration</w:t>
      </w:r>
    </w:p>
    <w:p w14:paraId="281ADDB3" w14:textId="6B456814" w:rsidR="007216E5" w:rsidRPr="007216E5" w:rsidRDefault="007015D1" w:rsidP="007216E5">
      <w:pPr>
        <w:rPr>
          <w:lang w:val="en-GB" w:eastAsia="zh-CN"/>
        </w:rPr>
      </w:pPr>
      <w:r w:rsidRPr="007015D1">
        <w:rPr>
          <w:b/>
          <w:bCs/>
          <w:lang w:val="en-GB" w:eastAsia="zh-CN"/>
        </w:rPr>
        <w:t xml:space="preserve">Proposal </w:t>
      </w:r>
      <w:r w:rsidR="00816D47">
        <w:rPr>
          <w:b/>
          <w:bCs/>
          <w:lang w:val="en-GB" w:eastAsia="zh-CN"/>
        </w:rPr>
        <w:t>1</w:t>
      </w:r>
      <w:r w:rsidR="00B6320C">
        <w:rPr>
          <w:b/>
          <w:bCs/>
          <w:lang w:val="en-GB" w:eastAsia="zh-CN"/>
        </w:rPr>
        <w:t>3</w:t>
      </w:r>
      <w:r w:rsidRPr="007015D1">
        <w:rPr>
          <w:lang w:val="en-GB" w:eastAsia="zh-CN"/>
        </w:rPr>
        <w:t>: The MBS DRX operation supports the parameters listed in Table 1 and the baseline is that they operate (actions for start/stop/expiry etc) similar to Unicast DRX operation.</w:t>
      </w:r>
    </w:p>
    <w:p w14:paraId="5E650D32" w14:textId="77777777" w:rsidR="009D725A" w:rsidRDefault="009D725A" w:rsidP="009D725A">
      <w:pPr>
        <w:pStyle w:val="Heading1"/>
        <w:jc w:val="both"/>
      </w:pPr>
      <w:bookmarkStart w:id="6" w:name="_Toc242573360"/>
      <w:r>
        <w:t>Summary</w:t>
      </w:r>
      <w:bookmarkEnd w:id="6"/>
    </w:p>
    <w:p w14:paraId="65B81F03" w14:textId="791AD0BE" w:rsidR="001659F2" w:rsidRDefault="001659F2" w:rsidP="001659F2">
      <w:bookmarkStart w:id="7" w:name="_Toc242573361"/>
      <w:r>
        <w:t xml:space="preserve">RAN2 is kindly asked to </w:t>
      </w:r>
      <w:r w:rsidR="00910638">
        <w:t xml:space="preserve">discuss </w:t>
      </w:r>
      <w:r w:rsidR="004A5E13">
        <w:t>group scheduling issues</w:t>
      </w:r>
      <w:r>
        <w:t xml:space="preserve">: </w:t>
      </w:r>
    </w:p>
    <w:p w14:paraId="0AAB1D9E" w14:textId="77777777" w:rsidR="00987BEB" w:rsidRDefault="00987BEB" w:rsidP="00987BEB">
      <w:pPr>
        <w:pStyle w:val="Heading2"/>
      </w:pPr>
      <w:r>
        <w:t>eLCID</w:t>
      </w:r>
    </w:p>
    <w:p w14:paraId="56DB1870" w14:textId="77777777" w:rsidR="00987BEB" w:rsidRDefault="00987BEB" w:rsidP="00987BEB">
      <w:pPr>
        <w:pStyle w:val="BodyText"/>
      </w:pPr>
      <w:r w:rsidRPr="00E2669D">
        <w:rPr>
          <w:b/>
          <w:bCs/>
        </w:rPr>
        <w:t>Observation 1</w:t>
      </w:r>
      <w:r w:rsidRPr="00E2669D">
        <w:t xml:space="preserve">: </w:t>
      </w:r>
      <w:r>
        <w:t>Optional</w:t>
      </w:r>
      <w:r w:rsidRPr="00E2669D">
        <w:t xml:space="preserve"> UE capabilities when required for group scheduling may </w:t>
      </w:r>
      <w:r>
        <w:t>cause</w:t>
      </w:r>
      <w:r w:rsidRPr="00E2669D">
        <w:t xml:space="preserve"> problems.</w:t>
      </w:r>
    </w:p>
    <w:p w14:paraId="63286F68" w14:textId="77777777" w:rsidR="00987BEB" w:rsidRDefault="00987BEB" w:rsidP="00987BEB">
      <w:pPr>
        <w:pStyle w:val="BodyText"/>
      </w:pPr>
      <w:r w:rsidRPr="00AC66E9">
        <w:rPr>
          <w:b/>
          <w:bCs/>
        </w:rPr>
        <w:t>Proposal 1</w:t>
      </w:r>
      <w:r w:rsidRPr="00AC66E9">
        <w:t>: RAN2 to discuss mandatory support for one-octet eLCID for UEs supporting MBS.</w:t>
      </w:r>
    </w:p>
    <w:p w14:paraId="2146D26F" w14:textId="77777777" w:rsidR="00987BEB" w:rsidRDefault="00987BEB" w:rsidP="00987BEB">
      <w:pPr>
        <w:pStyle w:val="Heading2"/>
      </w:pPr>
      <w:r>
        <w:lastRenderedPageBreak/>
        <w:t>Concurrent sessions</w:t>
      </w:r>
    </w:p>
    <w:p w14:paraId="4558AE5D" w14:textId="77777777" w:rsidR="00987BEB" w:rsidRDefault="00987BEB" w:rsidP="00987BEB">
      <w:pPr>
        <w:rPr>
          <w:lang w:eastAsia="zh-CN"/>
        </w:rPr>
      </w:pPr>
      <w:r w:rsidRPr="00173603">
        <w:rPr>
          <w:b/>
          <w:bCs/>
          <w:lang w:eastAsia="zh-CN"/>
        </w:rPr>
        <w:t xml:space="preserve">Proposal </w:t>
      </w:r>
      <w:r>
        <w:rPr>
          <w:b/>
          <w:bCs/>
          <w:lang w:eastAsia="zh-CN"/>
        </w:rPr>
        <w:t>2</w:t>
      </w:r>
      <w:r>
        <w:rPr>
          <w:lang w:eastAsia="zh-CN"/>
        </w:rPr>
        <w:t>: The MBS design should include concurrent sessions, but support of concurrent sessions by the UE may depend on UE capability i.e. capability to monitor and receive multiple G-RNTIs in the same slot.</w:t>
      </w:r>
    </w:p>
    <w:p w14:paraId="2C929A5D" w14:textId="77777777" w:rsidR="00987BEB" w:rsidRDefault="00987BEB" w:rsidP="00987BEB">
      <w:pPr>
        <w:rPr>
          <w:lang w:eastAsia="zh-CN"/>
        </w:rPr>
      </w:pPr>
      <w:r w:rsidRPr="008D3853">
        <w:rPr>
          <w:b/>
          <w:bCs/>
          <w:lang w:eastAsia="zh-CN"/>
        </w:rPr>
        <w:t xml:space="preserve">Observation </w:t>
      </w:r>
      <w:r>
        <w:rPr>
          <w:b/>
          <w:bCs/>
          <w:lang w:eastAsia="zh-CN"/>
        </w:rPr>
        <w:t>2</w:t>
      </w:r>
      <w:r>
        <w:rPr>
          <w:lang w:eastAsia="zh-CN"/>
        </w:rPr>
        <w:t xml:space="preserve">: The MBS UE supports concurrent sessions in case multiple MBS sessions are mapped onto the same GRNTI, however restrictions may apply when a </w:t>
      </w:r>
      <w:proofErr w:type="gramStart"/>
      <w:r>
        <w:rPr>
          <w:lang w:eastAsia="zh-CN"/>
        </w:rPr>
        <w:t>1:N</w:t>
      </w:r>
      <w:proofErr w:type="gramEnd"/>
      <w:r>
        <w:rPr>
          <w:lang w:eastAsia="zh-CN"/>
        </w:rPr>
        <w:t xml:space="preserve"> mapping can be used. </w:t>
      </w:r>
    </w:p>
    <w:p w14:paraId="0E99B9C4" w14:textId="77777777" w:rsidR="00987BEB" w:rsidRDefault="00987BEB" w:rsidP="00987BEB">
      <w:pPr>
        <w:rPr>
          <w:lang w:eastAsia="zh-CN"/>
        </w:rPr>
      </w:pPr>
      <w:r w:rsidRPr="00173603">
        <w:rPr>
          <w:b/>
          <w:bCs/>
          <w:lang w:eastAsia="zh-CN"/>
        </w:rPr>
        <w:t xml:space="preserve">Proposal </w:t>
      </w:r>
      <w:r>
        <w:rPr>
          <w:b/>
          <w:bCs/>
          <w:lang w:eastAsia="zh-CN"/>
        </w:rPr>
        <w:t>3</w:t>
      </w:r>
      <w:r>
        <w:rPr>
          <w:lang w:eastAsia="zh-CN"/>
        </w:rPr>
        <w:t>: MBS supports concurrent sessions scheduled via G-RNTI and G-CS-RNTI.</w:t>
      </w:r>
    </w:p>
    <w:p w14:paraId="34206759" w14:textId="77777777" w:rsidR="00987BEB" w:rsidRDefault="00987BEB" w:rsidP="00987BEB">
      <w:pPr>
        <w:rPr>
          <w:lang w:eastAsia="zh-CN"/>
        </w:rPr>
      </w:pPr>
      <w:r w:rsidRPr="00173603">
        <w:rPr>
          <w:b/>
          <w:bCs/>
          <w:lang w:eastAsia="zh-CN"/>
        </w:rPr>
        <w:t xml:space="preserve">Proposal </w:t>
      </w:r>
      <w:r>
        <w:rPr>
          <w:b/>
          <w:bCs/>
          <w:lang w:eastAsia="zh-CN"/>
        </w:rPr>
        <w:t>4</w:t>
      </w:r>
      <w:r>
        <w:rPr>
          <w:lang w:eastAsia="zh-CN"/>
        </w:rPr>
        <w:t xml:space="preserve">: Support of concurrent sessions by the UE does not rely on </w:t>
      </w:r>
      <w:proofErr w:type="gramStart"/>
      <w:r>
        <w:rPr>
          <w:lang w:eastAsia="zh-CN"/>
        </w:rPr>
        <w:t>1:N</w:t>
      </w:r>
      <w:proofErr w:type="gramEnd"/>
      <w:r>
        <w:rPr>
          <w:lang w:eastAsia="zh-CN"/>
        </w:rPr>
        <w:t xml:space="preserve"> mapping of G-RNTI to MBS session.</w:t>
      </w:r>
    </w:p>
    <w:p w14:paraId="089D3F63" w14:textId="77777777" w:rsidR="00987BEB" w:rsidRDefault="00987BEB" w:rsidP="00987BEB">
      <w:pPr>
        <w:rPr>
          <w:lang w:eastAsia="zh-CN"/>
        </w:rPr>
      </w:pPr>
      <w:r w:rsidRPr="00173603">
        <w:rPr>
          <w:b/>
          <w:bCs/>
          <w:lang w:eastAsia="zh-CN"/>
        </w:rPr>
        <w:t xml:space="preserve">Proposal </w:t>
      </w:r>
      <w:r>
        <w:rPr>
          <w:b/>
          <w:bCs/>
          <w:lang w:eastAsia="zh-CN"/>
        </w:rPr>
        <w:t>5</w:t>
      </w:r>
      <w:r>
        <w:rPr>
          <w:lang w:eastAsia="zh-CN"/>
        </w:rPr>
        <w:t>: A UE that supports concurrent MBS sessions scheduled via G-RNTI/G-SC-RNTI shall be able to monitor multiple G-RNTIs/G-CS-RNTI per slot.</w:t>
      </w:r>
    </w:p>
    <w:p w14:paraId="3C8EF26F" w14:textId="77777777" w:rsidR="00987BEB" w:rsidRDefault="00987BEB" w:rsidP="00987BEB">
      <w:pPr>
        <w:rPr>
          <w:lang w:eastAsia="zh-CN"/>
        </w:rPr>
      </w:pPr>
      <w:r w:rsidRPr="00FD11E8">
        <w:rPr>
          <w:b/>
          <w:bCs/>
          <w:lang w:eastAsia="zh-CN"/>
        </w:rPr>
        <w:t xml:space="preserve">Proposal </w:t>
      </w:r>
      <w:r>
        <w:rPr>
          <w:b/>
          <w:bCs/>
          <w:lang w:eastAsia="zh-CN"/>
        </w:rPr>
        <w:t>6</w:t>
      </w:r>
      <w:r>
        <w:rPr>
          <w:lang w:eastAsia="zh-CN"/>
        </w:rPr>
        <w:t xml:space="preserve">: </w:t>
      </w:r>
      <w:r w:rsidRPr="00DA2DD9">
        <w:rPr>
          <w:lang w:eastAsia="zh-CN"/>
        </w:rPr>
        <w:t>One or multiple MBS sessions can be mapped to one G-RNTI/G-CS-RNTI</w:t>
      </w:r>
      <w:r>
        <w:rPr>
          <w:lang w:eastAsia="zh-CN"/>
        </w:rPr>
        <w:t>.</w:t>
      </w:r>
    </w:p>
    <w:p w14:paraId="759BE782" w14:textId="77777777" w:rsidR="00987BEB" w:rsidRDefault="00987BEB" w:rsidP="00987BEB">
      <w:pPr>
        <w:pStyle w:val="Heading2"/>
      </w:pPr>
      <w:r w:rsidRPr="00D46320">
        <w:t>Data inactivity</w:t>
      </w:r>
    </w:p>
    <w:p w14:paraId="1CAD77E9" w14:textId="77777777" w:rsidR="00987BEB" w:rsidRDefault="00987BEB" w:rsidP="00987BEB">
      <w:pPr>
        <w:pStyle w:val="BodyText"/>
      </w:pPr>
      <w:r w:rsidRPr="008D3853">
        <w:rPr>
          <w:b/>
          <w:bCs/>
          <w:lang w:eastAsia="zh-CN"/>
        </w:rPr>
        <w:t xml:space="preserve">Observation </w:t>
      </w:r>
      <w:r>
        <w:rPr>
          <w:b/>
          <w:bCs/>
          <w:lang w:eastAsia="zh-CN"/>
        </w:rPr>
        <w:t>3</w:t>
      </w:r>
      <w:r>
        <w:rPr>
          <w:lang w:eastAsia="zh-CN"/>
        </w:rPr>
        <w:t>: The</w:t>
      </w:r>
      <w:r w:rsidRPr="00BE526A">
        <w:rPr>
          <w:lang w:eastAsia="zh-CN"/>
        </w:rPr>
        <w:t xml:space="preserve"> CN and RAN inactivity timers are implementation dependent</w:t>
      </w:r>
      <w:r>
        <w:rPr>
          <w:lang w:eastAsia="zh-CN"/>
        </w:rPr>
        <w:t xml:space="preserve"> with a different scope.</w:t>
      </w:r>
    </w:p>
    <w:p w14:paraId="0CC3542C" w14:textId="77777777" w:rsidR="00987BEB" w:rsidRDefault="00987BEB" w:rsidP="00987BEB">
      <w:pPr>
        <w:pStyle w:val="BodyText"/>
      </w:pPr>
      <w:r w:rsidRPr="008D3853">
        <w:rPr>
          <w:b/>
          <w:bCs/>
          <w:lang w:eastAsia="zh-CN"/>
        </w:rPr>
        <w:t xml:space="preserve">Observation </w:t>
      </w:r>
      <w:r>
        <w:rPr>
          <w:b/>
          <w:bCs/>
          <w:lang w:eastAsia="zh-CN"/>
        </w:rPr>
        <w:t>4</w:t>
      </w:r>
      <w:r>
        <w:rPr>
          <w:lang w:eastAsia="zh-CN"/>
        </w:rPr>
        <w:t xml:space="preserve">: </w:t>
      </w:r>
      <w:r w:rsidRPr="00DC3F19">
        <w:rPr>
          <w:lang w:eastAsia="zh-CN"/>
        </w:rPr>
        <w:t>Soon after deactivation the CN may activate the session again and start transmitting multicast data which may cause UEs that are released to lose data</w:t>
      </w:r>
      <w:r>
        <w:rPr>
          <w:lang w:eastAsia="zh-CN"/>
        </w:rPr>
        <w:t>.</w:t>
      </w:r>
    </w:p>
    <w:p w14:paraId="330B85E8" w14:textId="77777777" w:rsidR="00987BEB" w:rsidRDefault="00987BEB" w:rsidP="00987BEB">
      <w:pPr>
        <w:pStyle w:val="BodyText"/>
      </w:pPr>
      <w:r w:rsidRPr="008D3853">
        <w:rPr>
          <w:b/>
          <w:bCs/>
          <w:lang w:eastAsia="zh-CN"/>
        </w:rPr>
        <w:t xml:space="preserve">Observation </w:t>
      </w:r>
      <w:r>
        <w:rPr>
          <w:b/>
          <w:bCs/>
          <w:lang w:eastAsia="zh-CN"/>
        </w:rPr>
        <w:t>5</w:t>
      </w:r>
      <w:r>
        <w:rPr>
          <w:lang w:eastAsia="zh-CN"/>
        </w:rPr>
        <w:t xml:space="preserve">: </w:t>
      </w:r>
      <w:r w:rsidRPr="00CF681C">
        <w:rPr>
          <w:lang w:eastAsia="zh-CN"/>
        </w:rPr>
        <w:t>The main delay component for a UE to return from idle/inactive mode to connected mode when the session is activated (again) is the DRX cycle that is used in idle/inactive mode</w:t>
      </w:r>
      <w:r>
        <w:rPr>
          <w:lang w:eastAsia="zh-CN"/>
        </w:rPr>
        <w:t>.</w:t>
      </w:r>
    </w:p>
    <w:p w14:paraId="58B2FC1C" w14:textId="77777777" w:rsidR="00987BEB" w:rsidRDefault="00987BEB" w:rsidP="00987BEB">
      <w:pPr>
        <w:pStyle w:val="BodyText"/>
      </w:pPr>
      <w:r w:rsidRPr="008D3853">
        <w:rPr>
          <w:b/>
          <w:bCs/>
          <w:lang w:eastAsia="zh-CN"/>
        </w:rPr>
        <w:t xml:space="preserve">Observation </w:t>
      </w:r>
      <w:r>
        <w:rPr>
          <w:b/>
          <w:bCs/>
          <w:lang w:eastAsia="zh-CN"/>
        </w:rPr>
        <w:t>6</w:t>
      </w:r>
      <w:r>
        <w:rPr>
          <w:lang w:eastAsia="zh-CN"/>
        </w:rPr>
        <w:t xml:space="preserve">: </w:t>
      </w:r>
      <w:r w:rsidRPr="00CF681C">
        <w:rPr>
          <w:lang w:eastAsia="zh-CN"/>
        </w:rPr>
        <w:t>When the number of UEs of the multicast group is very high there could be congestion during random access when all the UEs try to return to connected to receive multicast data again</w:t>
      </w:r>
      <w:r>
        <w:rPr>
          <w:lang w:eastAsia="zh-CN"/>
        </w:rPr>
        <w:t>.</w:t>
      </w:r>
    </w:p>
    <w:p w14:paraId="48719088" w14:textId="77777777" w:rsidR="00987BEB" w:rsidRDefault="00987BEB" w:rsidP="00987BEB">
      <w:pPr>
        <w:pStyle w:val="BodyText"/>
      </w:pPr>
      <w:r w:rsidRPr="008D3853">
        <w:rPr>
          <w:b/>
          <w:bCs/>
          <w:lang w:eastAsia="zh-CN"/>
        </w:rPr>
        <w:t xml:space="preserve">Observation </w:t>
      </w:r>
      <w:r>
        <w:rPr>
          <w:b/>
          <w:bCs/>
          <w:lang w:eastAsia="zh-CN"/>
        </w:rPr>
        <w:t>7</w:t>
      </w:r>
      <w:r>
        <w:rPr>
          <w:lang w:eastAsia="zh-CN"/>
        </w:rPr>
        <w:t xml:space="preserve">: The gNB can decide not to release a multicast UE in connected mode to avoid potential latency issues and loss of data for the UE to return to connected mode when the session is activated </w:t>
      </w:r>
      <w:proofErr w:type="gramStart"/>
      <w:r>
        <w:rPr>
          <w:lang w:eastAsia="zh-CN"/>
        </w:rPr>
        <w:t>again</w:t>
      </w:r>
      <w:proofErr w:type="gramEnd"/>
      <w:r>
        <w:rPr>
          <w:lang w:eastAsia="zh-CN"/>
        </w:rPr>
        <w:t xml:space="preserve"> and data transmission is re-started.</w:t>
      </w:r>
    </w:p>
    <w:p w14:paraId="10975659" w14:textId="77777777" w:rsidR="00987BEB" w:rsidRDefault="00987BEB" w:rsidP="00987BEB">
      <w:pPr>
        <w:pStyle w:val="BodyText"/>
      </w:pPr>
      <w:r>
        <w:rPr>
          <w:b/>
          <w:bCs/>
          <w:lang w:eastAsia="zh-CN"/>
        </w:rPr>
        <w:t>Proposal</w:t>
      </w:r>
      <w:r w:rsidRPr="008D3853">
        <w:rPr>
          <w:b/>
          <w:bCs/>
          <w:lang w:eastAsia="zh-CN"/>
        </w:rPr>
        <w:t xml:space="preserve"> </w:t>
      </w:r>
      <w:r>
        <w:rPr>
          <w:b/>
          <w:bCs/>
          <w:lang w:eastAsia="zh-CN"/>
        </w:rPr>
        <w:t>7</w:t>
      </w:r>
      <w:r>
        <w:rPr>
          <w:lang w:eastAsia="zh-CN"/>
        </w:rPr>
        <w:t xml:space="preserve">: </w:t>
      </w:r>
      <w:r w:rsidRPr="00D33395">
        <w:rPr>
          <w:lang w:eastAsia="zh-CN"/>
        </w:rPr>
        <w:t>Data inactivity during an active multicast session is handled by connected mode DRX (details FFS).</w:t>
      </w:r>
    </w:p>
    <w:p w14:paraId="0420B1FA" w14:textId="77777777" w:rsidR="00987BEB" w:rsidRPr="00830787" w:rsidRDefault="00987BEB" w:rsidP="00987BEB">
      <w:pPr>
        <w:pStyle w:val="BodyText"/>
        <w:rPr>
          <w:lang w:eastAsia="zh-CN"/>
        </w:rPr>
      </w:pPr>
      <w:r w:rsidRPr="00830787">
        <w:rPr>
          <w:b/>
          <w:bCs/>
          <w:lang w:eastAsia="zh-CN"/>
        </w:rPr>
        <w:t>Proposal 8</w:t>
      </w:r>
      <w:r w:rsidRPr="00830787">
        <w:rPr>
          <w:lang w:eastAsia="zh-CN"/>
        </w:rPr>
        <w:t>: gNB actions when a multicast session is deactivated is left to gNB implementation.</w:t>
      </w:r>
    </w:p>
    <w:p w14:paraId="5B7B6C16" w14:textId="77777777" w:rsidR="00987BEB" w:rsidRDefault="00987BEB" w:rsidP="00987BEB">
      <w:pPr>
        <w:pStyle w:val="BodyText"/>
        <w:rPr>
          <w:lang w:eastAsia="zh-CN"/>
        </w:rPr>
      </w:pPr>
      <w:r w:rsidRPr="00830787">
        <w:rPr>
          <w:b/>
          <w:bCs/>
          <w:lang w:eastAsia="zh-CN"/>
        </w:rPr>
        <w:t>Proposal 9</w:t>
      </w:r>
      <w:r w:rsidRPr="00830787">
        <w:rPr>
          <w:lang w:eastAsia="zh-CN"/>
        </w:rPr>
        <w:t xml:space="preserve">: </w:t>
      </w:r>
      <w:r>
        <w:rPr>
          <w:lang w:eastAsia="zh-CN"/>
        </w:rPr>
        <w:t>RAN2 to discuss potential enhancements for G-RNTI monitoring when multicast session is deactivated in a later release.</w:t>
      </w:r>
      <w:r w:rsidRPr="00830787">
        <w:rPr>
          <w:lang w:eastAsia="zh-CN"/>
        </w:rPr>
        <w:t xml:space="preserve"> </w:t>
      </w:r>
    </w:p>
    <w:p w14:paraId="5F48B699" w14:textId="77777777" w:rsidR="00987BEB" w:rsidRDefault="00987BEB" w:rsidP="00987BEB">
      <w:pPr>
        <w:pStyle w:val="BodyText"/>
      </w:pPr>
      <w:r>
        <w:rPr>
          <w:b/>
          <w:bCs/>
        </w:rPr>
        <w:t>Proposal</w:t>
      </w:r>
      <w:r w:rsidRPr="004F34C5">
        <w:rPr>
          <w:b/>
          <w:bCs/>
        </w:rPr>
        <w:t xml:space="preserve"> </w:t>
      </w:r>
      <w:r>
        <w:rPr>
          <w:b/>
          <w:bCs/>
        </w:rPr>
        <w:t>10</w:t>
      </w:r>
      <w:r>
        <w:t xml:space="preserve">: RAN2 to discuss if the UE should re-start </w:t>
      </w:r>
      <w:r w:rsidRPr="00BC13CA">
        <w:rPr>
          <w:i/>
          <w:iCs/>
        </w:rPr>
        <w:t>DataInactivityTimer</w:t>
      </w:r>
      <w:r>
        <w:t xml:space="preserve"> when it receives MBS multicast data.</w:t>
      </w:r>
    </w:p>
    <w:p w14:paraId="0391E679" w14:textId="77777777" w:rsidR="00987BEB" w:rsidRDefault="00987BEB" w:rsidP="00987BEB">
      <w:pPr>
        <w:pStyle w:val="Heading2"/>
      </w:pPr>
      <w:r>
        <w:t>DRX while monitoring G-RNTI</w:t>
      </w:r>
    </w:p>
    <w:p w14:paraId="29303524" w14:textId="77777777" w:rsidR="00987BEB" w:rsidRDefault="00987BEB" w:rsidP="00987BEB">
      <w:pPr>
        <w:pStyle w:val="BodyText"/>
      </w:pPr>
      <w:r>
        <w:rPr>
          <w:b/>
          <w:bCs/>
        </w:rPr>
        <w:t>Proposal</w:t>
      </w:r>
      <w:r w:rsidRPr="004F34C5">
        <w:rPr>
          <w:b/>
          <w:bCs/>
        </w:rPr>
        <w:t xml:space="preserve"> </w:t>
      </w:r>
      <w:r>
        <w:rPr>
          <w:b/>
          <w:bCs/>
        </w:rPr>
        <w:t>11</w:t>
      </w:r>
      <w:r>
        <w:t xml:space="preserve">: </w:t>
      </w:r>
      <w:r w:rsidRPr="00886B77">
        <w:t>DRX is supported for monitoring of G-RNTI on PDCCH</w:t>
      </w:r>
      <w:r>
        <w:t>.</w:t>
      </w:r>
    </w:p>
    <w:p w14:paraId="71FFBE83" w14:textId="77777777" w:rsidR="00987BEB" w:rsidRDefault="00987BEB" w:rsidP="00987BEB">
      <w:pPr>
        <w:pStyle w:val="BodyText"/>
      </w:pPr>
      <w:r>
        <w:rPr>
          <w:b/>
          <w:bCs/>
        </w:rPr>
        <w:t>Proposal</w:t>
      </w:r>
      <w:r w:rsidRPr="004F34C5">
        <w:rPr>
          <w:b/>
          <w:bCs/>
        </w:rPr>
        <w:t xml:space="preserve"> </w:t>
      </w:r>
      <w:r>
        <w:rPr>
          <w:b/>
          <w:bCs/>
        </w:rPr>
        <w:t>12</w:t>
      </w:r>
      <w:r>
        <w:t xml:space="preserve">: </w:t>
      </w:r>
      <w:r w:rsidRPr="00886B77">
        <w:t>Introduce MBS-specific DRX configuration, one per G-RNTI</w:t>
      </w:r>
      <w:r>
        <w:t>.</w:t>
      </w:r>
    </w:p>
    <w:p w14:paraId="2BEFF0AD" w14:textId="77777777" w:rsidR="00987BEB" w:rsidRPr="007216E5" w:rsidRDefault="00987BEB" w:rsidP="00987BEB">
      <w:pPr>
        <w:rPr>
          <w:lang w:val="en-GB" w:eastAsia="zh-CN"/>
        </w:rPr>
      </w:pPr>
      <w:r w:rsidRPr="007015D1">
        <w:rPr>
          <w:b/>
          <w:bCs/>
          <w:lang w:val="en-GB" w:eastAsia="zh-CN"/>
        </w:rPr>
        <w:t xml:space="preserve">Proposal </w:t>
      </w:r>
      <w:r>
        <w:rPr>
          <w:b/>
          <w:bCs/>
          <w:lang w:val="en-GB" w:eastAsia="zh-CN"/>
        </w:rPr>
        <w:t>13</w:t>
      </w:r>
      <w:r w:rsidRPr="007015D1">
        <w:rPr>
          <w:lang w:val="en-GB" w:eastAsia="zh-CN"/>
        </w:rPr>
        <w:t>: The MBS DRX operation supports the parameters listed in Table 1 and the baseline is that they operate (actions for start/stop/expiry etc) similar to Unicast DRX operation.</w:t>
      </w:r>
    </w:p>
    <w:p w14:paraId="5A15FD36" w14:textId="77777777" w:rsidR="009D725A" w:rsidRDefault="009D725A" w:rsidP="009D725A">
      <w:pPr>
        <w:pStyle w:val="Heading1"/>
        <w:rPr>
          <w:noProof/>
        </w:rPr>
      </w:pPr>
      <w:r>
        <w:rPr>
          <w:noProof/>
        </w:rPr>
        <w:t>References</w:t>
      </w:r>
      <w:bookmarkEnd w:id="7"/>
    </w:p>
    <w:p w14:paraId="7D843B3D" w14:textId="77777777" w:rsidR="009536CD" w:rsidRDefault="00987BEB" w:rsidP="009536CD">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9536CD">
          <w:rPr>
            <w:rStyle w:val="Hyperlink"/>
            <w:rFonts w:cs="Arial"/>
            <w:sz w:val="16"/>
            <w:szCs w:val="16"/>
            <w:lang w:val="de-DE"/>
          </w:rPr>
          <w:t>R2-2102249</w:t>
        </w:r>
      </w:hyperlink>
      <w:r w:rsidR="009536CD">
        <w:rPr>
          <w:rFonts w:cs="Arial"/>
          <w:sz w:val="16"/>
          <w:szCs w:val="16"/>
          <w:lang w:val="de-DE"/>
        </w:rPr>
        <w:t xml:space="preserve">, </w:t>
      </w:r>
      <w:r w:rsidR="009536CD" w:rsidRPr="009536CD">
        <w:rPr>
          <w:rFonts w:cs="Arial"/>
          <w:i/>
          <w:iCs/>
          <w:sz w:val="16"/>
          <w:szCs w:val="16"/>
          <w:lang w:val="de-DE"/>
        </w:rPr>
        <w:t>Summary for MBS Group Scheduling under Agenda Item 8.1.2.4</w:t>
      </w:r>
      <w:r w:rsidR="009536CD">
        <w:rPr>
          <w:rFonts w:cs="Arial"/>
          <w:sz w:val="16"/>
          <w:szCs w:val="16"/>
          <w:lang w:val="de-DE"/>
        </w:rPr>
        <w:t>, vivo</w:t>
      </w:r>
      <w:r w:rsidR="009536CD" w:rsidRPr="009536CD">
        <w:rPr>
          <w:rFonts w:cs="Arial"/>
          <w:sz w:val="16"/>
          <w:szCs w:val="16"/>
          <w:lang w:val="de-DE"/>
        </w:rPr>
        <w:t xml:space="preserve"> </w:t>
      </w:r>
      <w:r w:rsidR="009536CD">
        <w:rPr>
          <w:rFonts w:cs="Arial"/>
          <w:sz w:val="16"/>
          <w:szCs w:val="16"/>
          <w:lang w:val="de-DE"/>
        </w:rPr>
        <w:t>report, RAN2#113-e</w:t>
      </w:r>
    </w:p>
    <w:p w14:paraId="6B18A114" w14:textId="6864ACF8" w:rsidR="0056107E" w:rsidRDefault="00987BEB"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982CEC">
          <w:rPr>
            <w:rStyle w:val="Hyperlink"/>
            <w:rFonts w:cs="Arial"/>
            <w:sz w:val="16"/>
            <w:szCs w:val="16"/>
            <w:lang w:val="de-DE"/>
          </w:rPr>
          <w:t>R2-2104494</w:t>
        </w:r>
      </w:hyperlink>
      <w:r w:rsidR="0056107E">
        <w:rPr>
          <w:rFonts w:cs="Arial"/>
          <w:sz w:val="16"/>
          <w:szCs w:val="16"/>
          <w:lang w:val="de-DE"/>
        </w:rPr>
        <w:t xml:space="preserve">, </w:t>
      </w:r>
      <w:r w:rsidR="0056107E" w:rsidRPr="00982CEC">
        <w:rPr>
          <w:rFonts w:cs="Arial"/>
          <w:i/>
          <w:iCs/>
          <w:sz w:val="16"/>
          <w:szCs w:val="16"/>
          <w:lang w:val="de-DE"/>
        </w:rPr>
        <w:t>Updated summary for MBS Group Scheduling</w:t>
      </w:r>
      <w:r w:rsidR="0056107E">
        <w:rPr>
          <w:rFonts w:cs="Arial"/>
          <w:sz w:val="16"/>
          <w:szCs w:val="16"/>
          <w:lang w:val="de-DE"/>
        </w:rPr>
        <w:t xml:space="preserve">, </w:t>
      </w:r>
      <w:r w:rsidR="0056107E" w:rsidRPr="0056107E">
        <w:rPr>
          <w:rFonts w:cs="Arial"/>
          <w:sz w:val="16"/>
          <w:szCs w:val="16"/>
          <w:lang w:val="de-DE"/>
        </w:rPr>
        <w:t>vivo</w:t>
      </w:r>
      <w:r w:rsidR="0056107E">
        <w:rPr>
          <w:rFonts w:cs="Arial"/>
          <w:sz w:val="16"/>
          <w:szCs w:val="16"/>
          <w:lang w:val="de-DE"/>
        </w:rPr>
        <w:t>, report, RAN2#113bis-e</w:t>
      </w:r>
    </w:p>
    <w:p w14:paraId="42A929EB" w14:textId="589C7C51" w:rsidR="0056107E" w:rsidRDefault="00987BEB"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D22FEB">
          <w:rPr>
            <w:rStyle w:val="Hyperlink"/>
            <w:rFonts w:cs="Arial"/>
            <w:sz w:val="16"/>
            <w:szCs w:val="16"/>
            <w:lang w:val="de-DE"/>
          </w:rPr>
          <w:t>R1-2104045</w:t>
        </w:r>
      </w:hyperlink>
      <w:r w:rsidR="00DE692C">
        <w:rPr>
          <w:rFonts w:cs="Arial"/>
          <w:sz w:val="16"/>
          <w:szCs w:val="16"/>
          <w:lang w:val="de-DE"/>
        </w:rPr>
        <w:t xml:space="preserve">, </w:t>
      </w:r>
      <w:r w:rsidR="00D22FEB" w:rsidRPr="00250826">
        <w:rPr>
          <w:rFonts w:cs="Arial"/>
          <w:i/>
          <w:iCs/>
          <w:sz w:val="16"/>
          <w:szCs w:val="16"/>
          <w:lang w:val="de-DE"/>
        </w:rPr>
        <w:t>LS on G-RNTI and G-CS-RNTI for MBS</w:t>
      </w:r>
      <w:r w:rsidR="00D22FEB">
        <w:rPr>
          <w:rFonts w:cs="Arial"/>
          <w:sz w:val="16"/>
          <w:szCs w:val="16"/>
          <w:lang w:val="de-DE"/>
        </w:rPr>
        <w:t>, CMCC, LS out, To: RAN2, RAN1#104bis-e</w:t>
      </w:r>
    </w:p>
    <w:p w14:paraId="32242C3F" w14:textId="2FC07171" w:rsidR="005A6C2B" w:rsidRPr="005A6C2B" w:rsidRDefault="00987BEB" w:rsidP="005A6C2B">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1B70F8">
          <w:rPr>
            <w:rStyle w:val="Hyperlink"/>
            <w:rFonts w:cs="Arial"/>
            <w:sz w:val="16"/>
            <w:szCs w:val="16"/>
            <w:lang w:val="de-DE"/>
          </w:rPr>
          <w:t>R2-2002320</w:t>
        </w:r>
      </w:hyperlink>
      <w:r w:rsidR="005A6C2B" w:rsidRPr="005A6C2B">
        <w:rPr>
          <w:rFonts w:cs="Arial"/>
          <w:sz w:val="16"/>
          <w:szCs w:val="16"/>
          <w:lang w:val="de-DE"/>
        </w:rPr>
        <w:t xml:space="preserve">, </w:t>
      </w:r>
      <w:r w:rsidR="005A6C2B" w:rsidRPr="001B70F8">
        <w:rPr>
          <w:rFonts w:cs="Arial"/>
          <w:i/>
          <w:iCs/>
          <w:sz w:val="16"/>
          <w:szCs w:val="16"/>
          <w:lang w:val="de-DE"/>
        </w:rPr>
        <w:t>Introduction of a new MAC subheader for MAC CEs</w:t>
      </w:r>
      <w:r w:rsidR="005A6C2B" w:rsidRPr="005A6C2B">
        <w:rPr>
          <w:rFonts w:cs="Arial"/>
          <w:sz w:val="16"/>
          <w:szCs w:val="16"/>
          <w:lang w:val="de-DE"/>
        </w:rPr>
        <w:t>, Samsung, CR 38.321, Rel-16, RAN2#109-e</w:t>
      </w:r>
    </w:p>
    <w:p w14:paraId="065A21D8" w14:textId="52859EA4" w:rsidR="005A6C2B" w:rsidRDefault="00987BEB" w:rsidP="005A6C2B">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1B70F8">
          <w:rPr>
            <w:rStyle w:val="Hyperlink"/>
            <w:rFonts w:cs="Arial"/>
            <w:sz w:val="16"/>
            <w:szCs w:val="16"/>
            <w:lang w:val="de-DE"/>
          </w:rPr>
          <w:t>R2-2103669</w:t>
        </w:r>
      </w:hyperlink>
      <w:r w:rsidR="005A6C2B" w:rsidRPr="005A6C2B">
        <w:rPr>
          <w:rFonts w:cs="Arial"/>
          <w:sz w:val="16"/>
          <w:szCs w:val="16"/>
          <w:lang w:val="de-DE"/>
        </w:rPr>
        <w:t xml:space="preserve">, </w:t>
      </w:r>
      <w:r w:rsidR="005A6C2B" w:rsidRPr="001B70F8">
        <w:rPr>
          <w:rFonts w:cs="Arial"/>
          <w:i/>
          <w:iCs/>
          <w:sz w:val="16"/>
          <w:szCs w:val="16"/>
          <w:lang w:val="de-DE"/>
        </w:rPr>
        <w:t>Support of MAC subheaders with one-octet eLCID field</w:t>
      </w:r>
      <w:r w:rsidR="005A6C2B" w:rsidRPr="005A6C2B">
        <w:rPr>
          <w:rFonts w:cs="Arial"/>
          <w:sz w:val="16"/>
          <w:szCs w:val="16"/>
          <w:lang w:val="de-DE"/>
        </w:rPr>
        <w:t>, Lenovo, DISC, RAN2#113bis-e</w:t>
      </w:r>
    </w:p>
    <w:p w14:paraId="56226BB4" w14:textId="724F7CF7" w:rsidR="001B70F8" w:rsidRDefault="00987BEB" w:rsidP="005A6C2B">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1B70F8">
          <w:rPr>
            <w:rStyle w:val="Hyperlink"/>
            <w:rFonts w:cs="Arial"/>
            <w:sz w:val="16"/>
            <w:szCs w:val="16"/>
            <w:lang w:val="de-DE"/>
          </w:rPr>
          <w:t>R2-2104553</w:t>
        </w:r>
      </w:hyperlink>
      <w:r w:rsidR="001B70F8">
        <w:rPr>
          <w:rFonts w:cs="Arial"/>
          <w:sz w:val="16"/>
          <w:szCs w:val="16"/>
          <w:lang w:val="de-DE"/>
        </w:rPr>
        <w:t xml:space="preserve">, </w:t>
      </w:r>
      <w:r w:rsidR="001B70F8" w:rsidRPr="001B70F8">
        <w:rPr>
          <w:rFonts w:cs="Arial"/>
          <w:i/>
          <w:iCs/>
          <w:sz w:val="16"/>
          <w:szCs w:val="16"/>
          <w:lang w:val="de-DE"/>
        </w:rPr>
        <w:t>Miscellaneous corrections to Rel-16 UE capabilities</w:t>
      </w:r>
      <w:r w:rsidR="001B70F8">
        <w:rPr>
          <w:rFonts w:cs="Arial"/>
          <w:sz w:val="16"/>
          <w:szCs w:val="16"/>
          <w:lang w:val="de-DE"/>
        </w:rPr>
        <w:t xml:space="preserve">, </w:t>
      </w:r>
      <w:r w:rsidR="001B70F8" w:rsidRPr="001B70F8">
        <w:rPr>
          <w:rFonts w:cs="Arial"/>
          <w:sz w:val="16"/>
          <w:szCs w:val="16"/>
          <w:lang w:val="de-DE"/>
        </w:rPr>
        <w:t>Intel</w:t>
      </w:r>
      <w:r w:rsidR="001B70F8">
        <w:rPr>
          <w:rFonts w:cs="Arial"/>
          <w:sz w:val="16"/>
          <w:szCs w:val="16"/>
          <w:lang w:val="de-DE"/>
        </w:rPr>
        <w:t xml:space="preserve">, </w:t>
      </w:r>
      <w:r w:rsidR="001B70F8" w:rsidRPr="001B70F8">
        <w:rPr>
          <w:rFonts w:cs="Arial"/>
          <w:sz w:val="16"/>
          <w:szCs w:val="16"/>
          <w:lang w:val="de-DE"/>
        </w:rPr>
        <w:t>CR</w:t>
      </w:r>
      <w:r w:rsidR="001B70F8">
        <w:rPr>
          <w:rFonts w:cs="Arial"/>
          <w:sz w:val="16"/>
          <w:szCs w:val="16"/>
          <w:lang w:val="de-DE"/>
        </w:rPr>
        <w:t xml:space="preserve"> </w:t>
      </w:r>
      <w:r w:rsidR="001B70F8" w:rsidRPr="001B70F8">
        <w:rPr>
          <w:rFonts w:cs="Arial"/>
          <w:sz w:val="16"/>
          <w:szCs w:val="16"/>
          <w:lang w:val="de-DE"/>
        </w:rPr>
        <w:t>38.306</w:t>
      </w:r>
      <w:r w:rsidR="001B70F8">
        <w:rPr>
          <w:rFonts w:cs="Arial"/>
          <w:sz w:val="16"/>
          <w:szCs w:val="16"/>
          <w:lang w:val="de-DE"/>
        </w:rPr>
        <w:t>, Rel-16, RAN2#113bis-e</w:t>
      </w:r>
    </w:p>
    <w:p w14:paraId="6D59FA96" w14:textId="011612D2" w:rsidR="00036F7D" w:rsidRPr="00F97EE2" w:rsidRDefault="00987BEB" w:rsidP="00036F7D">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461D58" w:rsidRPr="00461D58">
          <w:rPr>
            <w:rStyle w:val="Hyperlink"/>
            <w:sz w:val="16"/>
            <w:szCs w:val="16"/>
          </w:rPr>
          <w:t>R2-2105756</w:t>
        </w:r>
      </w:hyperlink>
      <w:r w:rsidR="00036F7D" w:rsidRPr="00F97EE2">
        <w:rPr>
          <w:sz w:val="16"/>
          <w:szCs w:val="16"/>
        </w:rPr>
        <w:t xml:space="preserve">, </w:t>
      </w:r>
      <w:r w:rsidR="00036F7D" w:rsidRPr="00F97EE2">
        <w:rPr>
          <w:i/>
          <w:iCs/>
          <w:sz w:val="16"/>
          <w:szCs w:val="16"/>
        </w:rPr>
        <w:t>Architecture aspects for NR MBS,</w:t>
      </w:r>
      <w:r w:rsidR="00036F7D" w:rsidRPr="00F97EE2">
        <w:rPr>
          <w:sz w:val="16"/>
          <w:szCs w:val="16"/>
        </w:rPr>
        <w:t xml:space="preserve"> Ericsson, DISC, RAN2#114-e</w:t>
      </w:r>
    </w:p>
    <w:p w14:paraId="73CDEAE5" w14:textId="5FE54DEE" w:rsidR="00ED5197" w:rsidRDefault="00987BEB" w:rsidP="00F97EE2">
      <w:pPr>
        <w:pStyle w:val="ListParagraph"/>
        <w:numPr>
          <w:ilvl w:val="0"/>
          <w:numId w:val="1"/>
        </w:numPr>
        <w:spacing w:before="60" w:after="60"/>
        <w:rPr>
          <w:rFonts w:cs="Arial"/>
          <w:sz w:val="16"/>
          <w:szCs w:val="16"/>
          <w:lang w:val="de-DE"/>
        </w:rPr>
      </w:pPr>
      <w:hyperlink r:id="rId19" w:history="1">
        <w:r w:rsidR="00C45BB5">
          <w:rPr>
            <w:rStyle w:val="Hyperlink"/>
            <w:rFonts w:cs="Arial"/>
            <w:sz w:val="16"/>
            <w:szCs w:val="16"/>
            <w:lang w:val="de-DE"/>
          </w:rPr>
          <w:t>R2-2102666</w:t>
        </w:r>
      </w:hyperlink>
      <w:r w:rsidR="00C45BB5" w:rsidRPr="00C45BB5">
        <w:rPr>
          <w:rFonts w:cs="Arial"/>
          <w:sz w:val="16"/>
          <w:szCs w:val="16"/>
          <w:lang w:val="de-DE"/>
        </w:rPr>
        <w:t xml:space="preserve">, </w:t>
      </w:r>
      <w:r w:rsidR="00C45BB5" w:rsidRPr="002B3AD8">
        <w:rPr>
          <w:rFonts w:cs="Arial"/>
          <w:i/>
          <w:iCs/>
          <w:sz w:val="16"/>
          <w:szCs w:val="16"/>
          <w:lang w:val="de-DE"/>
        </w:rPr>
        <w:t>Reply LS on 5MBS progress and issues to address</w:t>
      </w:r>
      <w:r w:rsidR="00C45BB5">
        <w:rPr>
          <w:rFonts w:cs="Arial"/>
          <w:sz w:val="16"/>
          <w:szCs w:val="16"/>
          <w:lang w:val="de-DE"/>
        </w:rPr>
        <w:t>,</w:t>
      </w:r>
      <w:r w:rsidR="00C45BB5" w:rsidRPr="00C45BB5">
        <w:rPr>
          <w:rFonts w:cs="Arial"/>
          <w:sz w:val="16"/>
          <w:szCs w:val="16"/>
          <w:lang w:val="de-DE"/>
        </w:rPr>
        <w:t xml:space="preserve"> SA2, </w:t>
      </w:r>
      <w:r w:rsidR="00B82E3C">
        <w:rPr>
          <w:rFonts w:cs="Arial"/>
          <w:sz w:val="16"/>
          <w:szCs w:val="16"/>
          <w:lang w:val="de-DE"/>
        </w:rPr>
        <w:t xml:space="preserve">LS in, </w:t>
      </w:r>
      <w:r w:rsidR="00B82E3C" w:rsidRPr="00B82E3C">
        <w:rPr>
          <w:rFonts w:cs="Arial"/>
          <w:sz w:val="16"/>
          <w:szCs w:val="16"/>
          <w:lang w:val="de-DE"/>
        </w:rPr>
        <w:t>To:</w:t>
      </w:r>
      <w:r w:rsidR="00B82E3C">
        <w:rPr>
          <w:rFonts w:cs="Arial"/>
          <w:sz w:val="16"/>
          <w:szCs w:val="16"/>
          <w:lang w:val="de-DE"/>
        </w:rPr>
        <w:t xml:space="preserve"> </w:t>
      </w:r>
      <w:r w:rsidR="00B82E3C" w:rsidRPr="00B82E3C">
        <w:rPr>
          <w:rFonts w:cs="Arial"/>
          <w:sz w:val="16"/>
          <w:szCs w:val="16"/>
          <w:lang w:val="de-DE"/>
        </w:rPr>
        <w:t>RAN2, RAN3</w:t>
      </w:r>
      <w:r w:rsidR="00B82E3C">
        <w:rPr>
          <w:rFonts w:cs="Arial"/>
          <w:sz w:val="16"/>
          <w:szCs w:val="16"/>
          <w:lang w:val="de-DE"/>
        </w:rPr>
        <w:t xml:space="preserve">, </w:t>
      </w:r>
      <w:r w:rsidR="00B82E3C" w:rsidRPr="00B82E3C">
        <w:rPr>
          <w:rFonts w:cs="Arial"/>
          <w:sz w:val="16"/>
          <w:szCs w:val="16"/>
          <w:lang w:val="de-DE"/>
        </w:rPr>
        <w:t>Cc:</w:t>
      </w:r>
      <w:r w:rsidR="00B82E3C">
        <w:rPr>
          <w:rFonts w:cs="Arial"/>
          <w:sz w:val="16"/>
          <w:szCs w:val="16"/>
          <w:lang w:val="de-DE"/>
        </w:rPr>
        <w:t xml:space="preserve"> </w:t>
      </w:r>
      <w:r w:rsidR="00B82E3C" w:rsidRPr="00B82E3C">
        <w:rPr>
          <w:rFonts w:cs="Arial"/>
          <w:sz w:val="16"/>
          <w:szCs w:val="16"/>
          <w:lang w:val="de-DE"/>
        </w:rPr>
        <w:t>SA4</w:t>
      </w:r>
      <w:r w:rsidR="00B82E3C">
        <w:rPr>
          <w:rFonts w:cs="Arial"/>
          <w:sz w:val="16"/>
          <w:szCs w:val="16"/>
          <w:lang w:val="de-DE"/>
        </w:rPr>
        <w:t xml:space="preserve">, </w:t>
      </w:r>
      <w:r w:rsidR="00C45BB5" w:rsidRPr="00B82E3C">
        <w:rPr>
          <w:rFonts w:cs="Arial"/>
          <w:sz w:val="16"/>
          <w:szCs w:val="16"/>
          <w:lang w:val="de-DE"/>
        </w:rPr>
        <w:t>RAN2#113bis</w:t>
      </w:r>
    </w:p>
    <w:p w14:paraId="6D368F40" w14:textId="77777777" w:rsidR="00F75B70" w:rsidRPr="00F75B70" w:rsidRDefault="00F75B70" w:rsidP="004D3561">
      <w:pPr>
        <w:rPr>
          <w:lang w:val="en-GB" w:eastAsia="zh-CN"/>
        </w:rPr>
      </w:pPr>
    </w:p>
    <w:sectPr w:rsidR="00F75B70" w:rsidRPr="00F75B70" w:rsidSect="001069AD">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987BEB" w:rsidRDefault="00987BEB">
      <w:r>
        <w:separator/>
      </w:r>
    </w:p>
  </w:endnote>
  <w:endnote w:type="continuationSeparator" w:id="0">
    <w:p w14:paraId="739CA84C" w14:textId="77777777" w:rsidR="00987BEB" w:rsidRDefault="0098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987BEB" w:rsidRDefault="00987BEB"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987BEB" w:rsidRDefault="00987BEB">
      <w:r>
        <w:separator/>
      </w:r>
    </w:p>
  </w:footnote>
  <w:footnote w:type="continuationSeparator" w:id="0">
    <w:p w14:paraId="7D82DC37" w14:textId="77777777" w:rsidR="00987BEB" w:rsidRDefault="00987BEB">
      <w:r>
        <w:continuationSeparator/>
      </w:r>
    </w:p>
  </w:footnote>
  <w:footnote w:id="1">
    <w:p w14:paraId="41813C0A" w14:textId="69A25FF6" w:rsidR="00987BEB" w:rsidRPr="009D3A5E" w:rsidRDefault="00987BEB" w:rsidP="009F654C">
      <w:pPr>
        <w:pStyle w:val="FootnoteText"/>
        <w:spacing w:after="0"/>
        <w:rPr>
          <w:rFonts w:ascii="Times New Roman" w:hAnsi="Times New Roman"/>
          <w:sz w:val="18"/>
          <w:szCs w:val="18"/>
          <w:lang w:val="en-GB"/>
        </w:rPr>
      </w:pPr>
      <w:r>
        <w:rPr>
          <w:rStyle w:val="FootnoteReference"/>
        </w:rPr>
        <w:footnoteRef/>
      </w:r>
      <w:r>
        <w:t xml:space="preserve"> </w:t>
      </w:r>
      <w:r>
        <w:rPr>
          <w:rFonts w:ascii="Times New Roman" w:hAnsi="Times New Roman"/>
          <w:sz w:val="18"/>
          <w:szCs w:val="18"/>
          <w:lang w:val="en-GB"/>
        </w:rPr>
        <w:t xml:space="preserve">UE capability to receive MBS data via multiple G-RNTIs in the same slot does not work for group scheduling unless all UEs in the group support the capability. </w:t>
      </w:r>
    </w:p>
  </w:footnote>
  <w:footnote w:id="2">
    <w:p w14:paraId="7B76A380" w14:textId="0F7EFDCB" w:rsidR="00987BEB" w:rsidRPr="00D2297B" w:rsidRDefault="00987BEB" w:rsidP="00D2297B">
      <w:pPr>
        <w:pStyle w:val="FootnoteText"/>
        <w:spacing w:after="0"/>
        <w:rPr>
          <w:rFonts w:ascii="Times New Roman" w:hAnsi="Times New Roman"/>
          <w:sz w:val="18"/>
          <w:szCs w:val="18"/>
          <w:lang w:val="en-GB"/>
        </w:rPr>
      </w:pPr>
      <w:r w:rsidRPr="00D2297B">
        <w:rPr>
          <w:rStyle w:val="FootnoteReference"/>
          <w:rFonts w:ascii="Times New Roman" w:hAnsi="Times New Roman"/>
          <w:sz w:val="18"/>
          <w:szCs w:val="18"/>
        </w:rPr>
        <w:footnoteRef/>
      </w:r>
      <w:r w:rsidRPr="00D2297B">
        <w:rPr>
          <w:rFonts w:ascii="Times New Roman" w:hAnsi="Times New Roman"/>
          <w:sz w:val="18"/>
          <w:szCs w:val="18"/>
        </w:rPr>
        <w:t xml:space="preserve"> The NW does not configure a timer value smaller than the NW inactivity timer that is used to release the RRC connection, otherwise the UE would autonomously release itself to idle.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6932DF"/>
    <w:multiLevelType w:val="hybridMultilevel"/>
    <w:tmpl w:val="BB787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86D4B"/>
    <w:multiLevelType w:val="hybridMultilevel"/>
    <w:tmpl w:val="25267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84D87"/>
    <w:multiLevelType w:val="hybridMultilevel"/>
    <w:tmpl w:val="1248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B4389"/>
    <w:multiLevelType w:val="hybridMultilevel"/>
    <w:tmpl w:val="47ECB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13A35"/>
    <w:multiLevelType w:val="hybridMultilevel"/>
    <w:tmpl w:val="79B6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FF64C0"/>
    <w:multiLevelType w:val="hybridMultilevel"/>
    <w:tmpl w:val="D28CD1E8"/>
    <w:lvl w:ilvl="0" w:tplc="C852AD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1A4B8A"/>
    <w:multiLevelType w:val="hybridMultilevel"/>
    <w:tmpl w:val="6BD650C2"/>
    <w:lvl w:ilvl="0" w:tplc="729406DC">
      <w:start w:val="1"/>
      <w:numFmt w:val="bullet"/>
      <w:pStyle w:val="Agreement"/>
      <w:lvlText w:val=""/>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25E8C"/>
    <w:multiLevelType w:val="hybridMultilevel"/>
    <w:tmpl w:val="DD52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35301"/>
    <w:multiLevelType w:val="hybridMultilevel"/>
    <w:tmpl w:val="4B50B4DC"/>
    <w:lvl w:ilvl="0" w:tplc="08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4"/>
  </w:num>
  <w:num w:numId="4">
    <w:abstractNumId w:val="5"/>
  </w:num>
  <w:num w:numId="5">
    <w:abstractNumId w:val="9"/>
  </w:num>
  <w:num w:numId="6">
    <w:abstractNumId w:val="8"/>
  </w:num>
  <w:num w:numId="7">
    <w:abstractNumId w:val="0"/>
  </w:num>
  <w:num w:numId="8">
    <w:abstractNumId w:val="14"/>
  </w:num>
  <w:num w:numId="9">
    <w:abstractNumId w:val="12"/>
  </w:num>
  <w:num w:numId="10">
    <w:abstractNumId w:val="7"/>
  </w:num>
  <w:num w:numId="11">
    <w:abstractNumId w:val="11"/>
  </w:num>
  <w:num w:numId="12">
    <w:abstractNumId w:val="2"/>
  </w:num>
  <w:num w:numId="13">
    <w:abstractNumId w:val="1"/>
  </w:num>
  <w:num w:numId="14">
    <w:abstractNumId w:val="3"/>
  </w:num>
  <w:num w:numId="1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737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A37"/>
    <w:rsid w:val="000028DD"/>
    <w:rsid w:val="0000311A"/>
    <w:rsid w:val="0000455C"/>
    <w:rsid w:val="000057F5"/>
    <w:rsid w:val="000059B7"/>
    <w:rsid w:val="00006B3B"/>
    <w:rsid w:val="00006CE2"/>
    <w:rsid w:val="00011902"/>
    <w:rsid w:val="00012285"/>
    <w:rsid w:val="00013C93"/>
    <w:rsid w:val="00013DD8"/>
    <w:rsid w:val="0001617E"/>
    <w:rsid w:val="00020287"/>
    <w:rsid w:val="00020FFE"/>
    <w:rsid w:val="0002181B"/>
    <w:rsid w:val="0002321C"/>
    <w:rsid w:val="00025020"/>
    <w:rsid w:val="000259C1"/>
    <w:rsid w:val="00027BEA"/>
    <w:rsid w:val="000343D3"/>
    <w:rsid w:val="000362CF"/>
    <w:rsid w:val="00036F7D"/>
    <w:rsid w:val="0003797A"/>
    <w:rsid w:val="0004162A"/>
    <w:rsid w:val="00044842"/>
    <w:rsid w:val="000464BA"/>
    <w:rsid w:val="0004760F"/>
    <w:rsid w:val="00054991"/>
    <w:rsid w:val="000559F7"/>
    <w:rsid w:val="0005707A"/>
    <w:rsid w:val="000613BC"/>
    <w:rsid w:val="00061674"/>
    <w:rsid w:val="00063945"/>
    <w:rsid w:val="00064682"/>
    <w:rsid w:val="00064C83"/>
    <w:rsid w:val="000677EA"/>
    <w:rsid w:val="00070C3F"/>
    <w:rsid w:val="00071BE8"/>
    <w:rsid w:val="00076447"/>
    <w:rsid w:val="0007655C"/>
    <w:rsid w:val="00080B58"/>
    <w:rsid w:val="00080D29"/>
    <w:rsid w:val="00081027"/>
    <w:rsid w:val="00081093"/>
    <w:rsid w:val="00081849"/>
    <w:rsid w:val="0008686B"/>
    <w:rsid w:val="0009603A"/>
    <w:rsid w:val="000A20E0"/>
    <w:rsid w:val="000A2DA5"/>
    <w:rsid w:val="000A360E"/>
    <w:rsid w:val="000A5EEB"/>
    <w:rsid w:val="000A7088"/>
    <w:rsid w:val="000A7328"/>
    <w:rsid w:val="000A787E"/>
    <w:rsid w:val="000B2AED"/>
    <w:rsid w:val="000B2E01"/>
    <w:rsid w:val="000B47D4"/>
    <w:rsid w:val="000B593C"/>
    <w:rsid w:val="000C0661"/>
    <w:rsid w:val="000C2CCE"/>
    <w:rsid w:val="000C2FC7"/>
    <w:rsid w:val="000C3430"/>
    <w:rsid w:val="000C4330"/>
    <w:rsid w:val="000C6C63"/>
    <w:rsid w:val="000D1253"/>
    <w:rsid w:val="000D2C35"/>
    <w:rsid w:val="000E2676"/>
    <w:rsid w:val="000E2DC8"/>
    <w:rsid w:val="000E47A9"/>
    <w:rsid w:val="000E6807"/>
    <w:rsid w:val="000F27AB"/>
    <w:rsid w:val="000F2D1B"/>
    <w:rsid w:val="000F4B00"/>
    <w:rsid w:val="001004C5"/>
    <w:rsid w:val="00104ACF"/>
    <w:rsid w:val="00104B6A"/>
    <w:rsid w:val="00104C28"/>
    <w:rsid w:val="00104CDE"/>
    <w:rsid w:val="001065E3"/>
    <w:rsid w:val="0010665B"/>
    <w:rsid w:val="001069AD"/>
    <w:rsid w:val="00106C7C"/>
    <w:rsid w:val="001119D7"/>
    <w:rsid w:val="00111AA3"/>
    <w:rsid w:val="00113632"/>
    <w:rsid w:val="00116F90"/>
    <w:rsid w:val="00116FEC"/>
    <w:rsid w:val="00120851"/>
    <w:rsid w:val="00120D47"/>
    <w:rsid w:val="00122AD2"/>
    <w:rsid w:val="00122D0B"/>
    <w:rsid w:val="00126C55"/>
    <w:rsid w:val="00127D2C"/>
    <w:rsid w:val="001308CD"/>
    <w:rsid w:val="00130F86"/>
    <w:rsid w:val="00131FBE"/>
    <w:rsid w:val="00132607"/>
    <w:rsid w:val="001346D8"/>
    <w:rsid w:val="00135645"/>
    <w:rsid w:val="00135810"/>
    <w:rsid w:val="00135EC3"/>
    <w:rsid w:val="0013686C"/>
    <w:rsid w:val="00136C0C"/>
    <w:rsid w:val="001405E9"/>
    <w:rsid w:val="00141033"/>
    <w:rsid w:val="001412DA"/>
    <w:rsid w:val="00141635"/>
    <w:rsid w:val="001418FF"/>
    <w:rsid w:val="00143403"/>
    <w:rsid w:val="00143DE0"/>
    <w:rsid w:val="001460AC"/>
    <w:rsid w:val="00147469"/>
    <w:rsid w:val="00147E07"/>
    <w:rsid w:val="00150EAC"/>
    <w:rsid w:val="0015199E"/>
    <w:rsid w:val="001557A9"/>
    <w:rsid w:val="001557AA"/>
    <w:rsid w:val="001607D1"/>
    <w:rsid w:val="001632D7"/>
    <w:rsid w:val="00164767"/>
    <w:rsid w:val="001648FB"/>
    <w:rsid w:val="00164F86"/>
    <w:rsid w:val="00165616"/>
    <w:rsid w:val="001659F2"/>
    <w:rsid w:val="00167857"/>
    <w:rsid w:val="001703BC"/>
    <w:rsid w:val="00172C20"/>
    <w:rsid w:val="00173115"/>
    <w:rsid w:val="00173603"/>
    <w:rsid w:val="001739F6"/>
    <w:rsid w:val="00175D40"/>
    <w:rsid w:val="0017788A"/>
    <w:rsid w:val="0018431E"/>
    <w:rsid w:val="001845B1"/>
    <w:rsid w:val="00186A26"/>
    <w:rsid w:val="0019142B"/>
    <w:rsid w:val="00191C5C"/>
    <w:rsid w:val="001924EE"/>
    <w:rsid w:val="00192610"/>
    <w:rsid w:val="0019448B"/>
    <w:rsid w:val="00194E7F"/>
    <w:rsid w:val="001A241E"/>
    <w:rsid w:val="001A3300"/>
    <w:rsid w:val="001A3F70"/>
    <w:rsid w:val="001A7903"/>
    <w:rsid w:val="001A7BB7"/>
    <w:rsid w:val="001A7E5B"/>
    <w:rsid w:val="001B1926"/>
    <w:rsid w:val="001B241A"/>
    <w:rsid w:val="001B5A6D"/>
    <w:rsid w:val="001B70F8"/>
    <w:rsid w:val="001B7BEB"/>
    <w:rsid w:val="001C0ADE"/>
    <w:rsid w:val="001C6BCF"/>
    <w:rsid w:val="001D01C0"/>
    <w:rsid w:val="001D5744"/>
    <w:rsid w:val="001D5EC7"/>
    <w:rsid w:val="001E0D63"/>
    <w:rsid w:val="001E6A9C"/>
    <w:rsid w:val="001F13E9"/>
    <w:rsid w:val="001F1996"/>
    <w:rsid w:val="001F5CA1"/>
    <w:rsid w:val="002013B3"/>
    <w:rsid w:val="0020508C"/>
    <w:rsid w:val="002063BA"/>
    <w:rsid w:val="002114D0"/>
    <w:rsid w:val="00211629"/>
    <w:rsid w:val="00212243"/>
    <w:rsid w:val="00212767"/>
    <w:rsid w:val="002129BC"/>
    <w:rsid w:val="00215AB2"/>
    <w:rsid w:val="00217ECC"/>
    <w:rsid w:val="00225E2B"/>
    <w:rsid w:val="00226C55"/>
    <w:rsid w:val="0023346B"/>
    <w:rsid w:val="00233EBB"/>
    <w:rsid w:val="0023429F"/>
    <w:rsid w:val="00236881"/>
    <w:rsid w:val="00237DA0"/>
    <w:rsid w:val="00241371"/>
    <w:rsid w:val="00241971"/>
    <w:rsid w:val="00242603"/>
    <w:rsid w:val="00244267"/>
    <w:rsid w:val="0024471D"/>
    <w:rsid w:val="002500A8"/>
    <w:rsid w:val="00250587"/>
    <w:rsid w:val="00250826"/>
    <w:rsid w:val="0025338D"/>
    <w:rsid w:val="00260EC7"/>
    <w:rsid w:val="00266FB1"/>
    <w:rsid w:val="00267B37"/>
    <w:rsid w:val="002733D0"/>
    <w:rsid w:val="00273C32"/>
    <w:rsid w:val="00274E81"/>
    <w:rsid w:val="00281BCA"/>
    <w:rsid w:val="00282B32"/>
    <w:rsid w:val="00283532"/>
    <w:rsid w:val="00283E2E"/>
    <w:rsid w:val="00284E83"/>
    <w:rsid w:val="00286582"/>
    <w:rsid w:val="00286831"/>
    <w:rsid w:val="00286F2B"/>
    <w:rsid w:val="0028711E"/>
    <w:rsid w:val="00290477"/>
    <w:rsid w:val="002938DF"/>
    <w:rsid w:val="00295077"/>
    <w:rsid w:val="002950E1"/>
    <w:rsid w:val="00295270"/>
    <w:rsid w:val="00297106"/>
    <w:rsid w:val="002971AA"/>
    <w:rsid w:val="002A0CFA"/>
    <w:rsid w:val="002A16F8"/>
    <w:rsid w:val="002A281A"/>
    <w:rsid w:val="002A2E7B"/>
    <w:rsid w:val="002A70F0"/>
    <w:rsid w:val="002B14C1"/>
    <w:rsid w:val="002B1A0D"/>
    <w:rsid w:val="002B1EE7"/>
    <w:rsid w:val="002B3AD8"/>
    <w:rsid w:val="002B61D8"/>
    <w:rsid w:val="002B783A"/>
    <w:rsid w:val="002C1EF6"/>
    <w:rsid w:val="002C4082"/>
    <w:rsid w:val="002C56A4"/>
    <w:rsid w:val="002C6AEE"/>
    <w:rsid w:val="002C7D70"/>
    <w:rsid w:val="002D1C77"/>
    <w:rsid w:val="002E0414"/>
    <w:rsid w:val="002E083F"/>
    <w:rsid w:val="002E1A79"/>
    <w:rsid w:val="002E4760"/>
    <w:rsid w:val="002F3825"/>
    <w:rsid w:val="002F4578"/>
    <w:rsid w:val="002F703D"/>
    <w:rsid w:val="00300B14"/>
    <w:rsid w:val="00306D5D"/>
    <w:rsid w:val="00310765"/>
    <w:rsid w:val="00314A99"/>
    <w:rsid w:val="00321A47"/>
    <w:rsid w:val="00322341"/>
    <w:rsid w:val="00324C91"/>
    <w:rsid w:val="0032761C"/>
    <w:rsid w:val="00327DD8"/>
    <w:rsid w:val="003308AE"/>
    <w:rsid w:val="0033189C"/>
    <w:rsid w:val="0033685F"/>
    <w:rsid w:val="00336C95"/>
    <w:rsid w:val="0034297D"/>
    <w:rsid w:val="0034374B"/>
    <w:rsid w:val="00344666"/>
    <w:rsid w:val="00345FFD"/>
    <w:rsid w:val="00352BFE"/>
    <w:rsid w:val="0035547C"/>
    <w:rsid w:val="00355503"/>
    <w:rsid w:val="00355690"/>
    <w:rsid w:val="00361092"/>
    <w:rsid w:val="003730EF"/>
    <w:rsid w:val="0037552C"/>
    <w:rsid w:val="0037629E"/>
    <w:rsid w:val="0037719E"/>
    <w:rsid w:val="00383177"/>
    <w:rsid w:val="00384893"/>
    <w:rsid w:val="00386B43"/>
    <w:rsid w:val="00387975"/>
    <w:rsid w:val="00393247"/>
    <w:rsid w:val="00395015"/>
    <w:rsid w:val="003A1FF4"/>
    <w:rsid w:val="003A2ABD"/>
    <w:rsid w:val="003A5ADA"/>
    <w:rsid w:val="003A5C51"/>
    <w:rsid w:val="003A6163"/>
    <w:rsid w:val="003B0D6B"/>
    <w:rsid w:val="003B2CF7"/>
    <w:rsid w:val="003B5CD6"/>
    <w:rsid w:val="003C1556"/>
    <w:rsid w:val="003C1C5D"/>
    <w:rsid w:val="003C1EBC"/>
    <w:rsid w:val="003C20F3"/>
    <w:rsid w:val="003C50C2"/>
    <w:rsid w:val="003D09AA"/>
    <w:rsid w:val="003D11D4"/>
    <w:rsid w:val="003D2CF9"/>
    <w:rsid w:val="003D49F3"/>
    <w:rsid w:val="003D69A5"/>
    <w:rsid w:val="003D6F57"/>
    <w:rsid w:val="003D7733"/>
    <w:rsid w:val="003E4F35"/>
    <w:rsid w:val="003E7AF9"/>
    <w:rsid w:val="003F0A38"/>
    <w:rsid w:val="003F1487"/>
    <w:rsid w:val="003F1522"/>
    <w:rsid w:val="003F191A"/>
    <w:rsid w:val="003F2284"/>
    <w:rsid w:val="003F30D6"/>
    <w:rsid w:val="003F697E"/>
    <w:rsid w:val="003F7F9E"/>
    <w:rsid w:val="00401136"/>
    <w:rsid w:val="00402F88"/>
    <w:rsid w:val="00403769"/>
    <w:rsid w:val="00406447"/>
    <w:rsid w:val="004072F8"/>
    <w:rsid w:val="004074EE"/>
    <w:rsid w:val="004077CE"/>
    <w:rsid w:val="00411E4E"/>
    <w:rsid w:val="00411F7D"/>
    <w:rsid w:val="00412CF8"/>
    <w:rsid w:val="004132AD"/>
    <w:rsid w:val="00413B0F"/>
    <w:rsid w:val="00415988"/>
    <w:rsid w:val="004163CF"/>
    <w:rsid w:val="0041785F"/>
    <w:rsid w:val="00417E14"/>
    <w:rsid w:val="0042651B"/>
    <w:rsid w:val="00432CCD"/>
    <w:rsid w:val="00432CE1"/>
    <w:rsid w:val="00434E88"/>
    <w:rsid w:val="0043515D"/>
    <w:rsid w:val="0043788C"/>
    <w:rsid w:val="00445733"/>
    <w:rsid w:val="00445F25"/>
    <w:rsid w:val="00445FD8"/>
    <w:rsid w:val="00446BDF"/>
    <w:rsid w:val="00447C05"/>
    <w:rsid w:val="00451134"/>
    <w:rsid w:val="00451A3A"/>
    <w:rsid w:val="00455226"/>
    <w:rsid w:val="00455C91"/>
    <w:rsid w:val="00460CA9"/>
    <w:rsid w:val="00461D58"/>
    <w:rsid w:val="00462E26"/>
    <w:rsid w:val="00465DAE"/>
    <w:rsid w:val="004661AB"/>
    <w:rsid w:val="0047097D"/>
    <w:rsid w:val="00482878"/>
    <w:rsid w:val="0048287D"/>
    <w:rsid w:val="0048475F"/>
    <w:rsid w:val="00484B2D"/>
    <w:rsid w:val="0048671D"/>
    <w:rsid w:val="00490288"/>
    <w:rsid w:val="00491971"/>
    <w:rsid w:val="00491C79"/>
    <w:rsid w:val="004961E5"/>
    <w:rsid w:val="004976F2"/>
    <w:rsid w:val="004A1641"/>
    <w:rsid w:val="004A495F"/>
    <w:rsid w:val="004A5E13"/>
    <w:rsid w:val="004A5FD9"/>
    <w:rsid w:val="004A7071"/>
    <w:rsid w:val="004B0216"/>
    <w:rsid w:val="004B10DE"/>
    <w:rsid w:val="004B14E1"/>
    <w:rsid w:val="004B17E2"/>
    <w:rsid w:val="004B4D17"/>
    <w:rsid w:val="004B6AA1"/>
    <w:rsid w:val="004C145B"/>
    <w:rsid w:val="004C1819"/>
    <w:rsid w:val="004C3388"/>
    <w:rsid w:val="004C363B"/>
    <w:rsid w:val="004C38C3"/>
    <w:rsid w:val="004C3A1E"/>
    <w:rsid w:val="004C563D"/>
    <w:rsid w:val="004C7383"/>
    <w:rsid w:val="004C74AF"/>
    <w:rsid w:val="004D10CC"/>
    <w:rsid w:val="004D1641"/>
    <w:rsid w:val="004D1CEB"/>
    <w:rsid w:val="004D2806"/>
    <w:rsid w:val="004D3561"/>
    <w:rsid w:val="004D6D82"/>
    <w:rsid w:val="004E002D"/>
    <w:rsid w:val="004E135B"/>
    <w:rsid w:val="004E26A8"/>
    <w:rsid w:val="004E2910"/>
    <w:rsid w:val="004E4674"/>
    <w:rsid w:val="004E4E25"/>
    <w:rsid w:val="004E548A"/>
    <w:rsid w:val="004E788A"/>
    <w:rsid w:val="004F149C"/>
    <w:rsid w:val="004F34C5"/>
    <w:rsid w:val="004F4854"/>
    <w:rsid w:val="004F6067"/>
    <w:rsid w:val="004F62E1"/>
    <w:rsid w:val="0050109B"/>
    <w:rsid w:val="0050273A"/>
    <w:rsid w:val="00505AC7"/>
    <w:rsid w:val="005073E2"/>
    <w:rsid w:val="00510DAC"/>
    <w:rsid w:val="00512C57"/>
    <w:rsid w:val="00513A0A"/>
    <w:rsid w:val="00514C2F"/>
    <w:rsid w:val="00516650"/>
    <w:rsid w:val="0051782B"/>
    <w:rsid w:val="00517B15"/>
    <w:rsid w:val="00521967"/>
    <w:rsid w:val="0052219A"/>
    <w:rsid w:val="00522CAB"/>
    <w:rsid w:val="005241C8"/>
    <w:rsid w:val="0052581A"/>
    <w:rsid w:val="00532DB1"/>
    <w:rsid w:val="0053522C"/>
    <w:rsid w:val="00537CDC"/>
    <w:rsid w:val="00540640"/>
    <w:rsid w:val="00542513"/>
    <w:rsid w:val="005433FA"/>
    <w:rsid w:val="00545B4A"/>
    <w:rsid w:val="00545B6C"/>
    <w:rsid w:val="00547591"/>
    <w:rsid w:val="00552732"/>
    <w:rsid w:val="00553544"/>
    <w:rsid w:val="00555E44"/>
    <w:rsid w:val="005575FA"/>
    <w:rsid w:val="00560550"/>
    <w:rsid w:val="0056107E"/>
    <w:rsid w:val="00564D25"/>
    <w:rsid w:val="00566CF0"/>
    <w:rsid w:val="0057505D"/>
    <w:rsid w:val="00575E8D"/>
    <w:rsid w:val="00577965"/>
    <w:rsid w:val="00577A5B"/>
    <w:rsid w:val="0058184D"/>
    <w:rsid w:val="0058305E"/>
    <w:rsid w:val="00583C42"/>
    <w:rsid w:val="00585607"/>
    <w:rsid w:val="00593BA2"/>
    <w:rsid w:val="00594CE5"/>
    <w:rsid w:val="005950C4"/>
    <w:rsid w:val="005A10D4"/>
    <w:rsid w:val="005A4001"/>
    <w:rsid w:val="005A6C2B"/>
    <w:rsid w:val="005B0E5B"/>
    <w:rsid w:val="005B4B64"/>
    <w:rsid w:val="005B62AD"/>
    <w:rsid w:val="005B6327"/>
    <w:rsid w:val="005B7593"/>
    <w:rsid w:val="005B7E9E"/>
    <w:rsid w:val="005C16E7"/>
    <w:rsid w:val="005C2667"/>
    <w:rsid w:val="005C3DAF"/>
    <w:rsid w:val="005C4644"/>
    <w:rsid w:val="005C65A3"/>
    <w:rsid w:val="005D01F8"/>
    <w:rsid w:val="005D0659"/>
    <w:rsid w:val="005D1894"/>
    <w:rsid w:val="005D2FD4"/>
    <w:rsid w:val="005D4EEC"/>
    <w:rsid w:val="005D6EA6"/>
    <w:rsid w:val="005E0137"/>
    <w:rsid w:val="005E02ED"/>
    <w:rsid w:val="005E08E6"/>
    <w:rsid w:val="005E2584"/>
    <w:rsid w:val="005E42AD"/>
    <w:rsid w:val="005E5482"/>
    <w:rsid w:val="005E6CA0"/>
    <w:rsid w:val="005E6F22"/>
    <w:rsid w:val="005F2971"/>
    <w:rsid w:val="005F371E"/>
    <w:rsid w:val="005F7274"/>
    <w:rsid w:val="005F7968"/>
    <w:rsid w:val="00602B94"/>
    <w:rsid w:val="00602F9F"/>
    <w:rsid w:val="00603CCA"/>
    <w:rsid w:val="00604B5F"/>
    <w:rsid w:val="006100B9"/>
    <w:rsid w:val="00610534"/>
    <w:rsid w:val="0061135E"/>
    <w:rsid w:val="00620158"/>
    <w:rsid w:val="00620CFE"/>
    <w:rsid w:val="00620D43"/>
    <w:rsid w:val="00623F0B"/>
    <w:rsid w:val="00625E30"/>
    <w:rsid w:val="00630BF2"/>
    <w:rsid w:val="006320CC"/>
    <w:rsid w:val="006326B2"/>
    <w:rsid w:val="006339DA"/>
    <w:rsid w:val="00634B5D"/>
    <w:rsid w:val="006378EF"/>
    <w:rsid w:val="00643F10"/>
    <w:rsid w:val="006449C9"/>
    <w:rsid w:val="0064692D"/>
    <w:rsid w:val="00647526"/>
    <w:rsid w:val="00652E9C"/>
    <w:rsid w:val="0065698D"/>
    <w:rsid w:val="00657C7A"/>
    <w:rsid w:val="0066119A"/>
    <w:rsid w:val="00664529"/>
    <w:rsid w:val="00666A72"/>
    <w:rsid w:val="00666CC1"/>
    <w:rsid w:val="00666EB6"/>
    <w:rsid w:val="0066737A"/>
    <w:rsid w:val="006677BB"/>
    <w:rsid w:val="006731F3"/>
    <w:rsid w:val="006763E9"/>
    <w:rsid w:val="00676DAD"/>
    <w:rsid w:val="00682662"/>
    <w:rsid w:val="00683AFD"/>
    <w:rsid w:val="00685EC0"/>
    <w:rsid w:val="00690466"/>
    <w:rsid w:val="00691624"/>
    <w:rsid w:val="00691AA7"/>
    <w:rsid w:val="00692084"/>
    <w:rsid w:val="0069666B"/>
    <w:rsid w:val="006A3181"/>
    <w:rsid w:val="006A39AE"/>
    <w:rsid w:val="006A4026"/>
    <w:rsid w:val="006A6639"/>
    <w:rsid w:val="006B5B69"/>
    <w:rsid w:val="006B5BD4"/>
    <w:rsid w:val="006B6B15"/>
    <w:rsid w:val="006C0078"/>
    <w:rsid w:val="006C20C4"/>
    <w:rsid w:val="006C3194"/>
    <w:rsid w:val="006C7C34"/>
    <w:rsid w:val="006D151A"/>
    <w:rsid w:val="006D1813"/>
    <w:rsid w:val="006D49A4"/>
    <w:rsid w:val="006D5962"/>
    <w:rsid w:val="006D7540"/>
    <w:rsid w:val="006E27D1"/>
    <w:rsid w:val="006E4BDE"/>
    <w:rsid w:val="006E5B76"/>
    <w:rsid w:val="006E7D43"/>
    <w:rsid w:val="006F30A0"/>
    <w:rsid w:val="007015D1"/>
    <w:rsid w:val="0070422F"/>
    <w:rsid w:val="00704408"/>
    <w:rsid w:val="007045A8"/>
    <w:rsid w:val="00706799"/>
    <w:rsid w:val="007077FF"/>
    <w:rsid w:val="00710F95"/>
    <w:rsid w:val="00712CDD"/>
    <w:rsid w:val="00712DC4"/>
    <w:rsid w:val="0071555E"/>
    <w:rsid w:val="00717D75"/>
    <w:rsid w:val="007215C8"/>
    <w:rsid w:val="007216E5"/>
    <w:rsid w:val="00725A44"/>
    <w:rsid w:val="007269ED"/>
    <w:rsid w:val="00730790"/>
    <w:rsid w:val="0073304A"/>
    <w:rsid w:val="007335FE"/>
    <w:rsid w:val="00733FF8"/>
    <w:rsid w:val="00734D32"/>
    <w:rsid w:val="00735358"/>
    <w:rsid w:val="00740114"/>
    <w:rsid w:val="007408CC"/>
    <w:rsid w:val="007408D3"/>
    <w:rsid w:val="00740B95"/>
    <w:rsid w:val="00741557"/>
    <w:rsid w:val="00745917"/>
    <w:rsid w:val="00750D3B"/>
    <w:rsid w:val="00751103"/>
    <w:rsid w:val="00755199"/>
    <w:rsid w:val="0075542B"/>
    <w:rsid w:val="00764CCE"/>
    <w:rsid w:val="00767213"/>
    <w:rsid w:val="0077286C"/>
    <w:rsid w:val="00773DC4"/>
    <w:rsid w:val="00776F25"/>
    <w:rsid w:val="00777F42"/>
    <w:rsid w:val="00782D8E"/>
    <w:rsid w:val="007837C7"/>
    <w:rsid w:val="00787E14"/>
    <w:rsid w:val="00796585"/>
    <w:rsid w:val="0079708B"/>
    <w:rsid w:val="00797CEE"/>
    <w:rsid w:val="007A7AB2"/>
    <w:rsid w:val="007B149C"/>
    <w:rsid w:val="007B23E4"/>
    <w:rsid w:val="007C0B18"/>
    <w:rsid w:val="007C2EF2"/>
    <w:rsid w:val="007C3BC8"/>
    <w:rsid w:val="007C4779"/>
    <w:rsid w:val="007C51DD"/>
    <w:rsid w:val="007C52AF"/>
    <w:rsid w:val="007C7363"/>
    <w:rsid w:val="007D404F"/>
    <w:rsid w:val="007D7C57"/>
    <w:rsid w:val="007E0428"/>
    <w:rsid w:val="007E0620"/>
    <w:rsid w:val="007E0821"/>
    <w:rsid w:val="007E264A"/>
    <w:rsid w:val="007E2E1A"/>
    <w:rsid w:val="007E40D8"/>
    <w:rsid w:val="007E4883"/>
    <w:rsid w:val="007F20CE"/>
    <w:rsid w:val="007F4DC3"/>
    <w:rsid w:val="007F72E1"/>
    <w:rsid w:val="008016A0"/>
    <w:rsid w:val="00805A8C"/>
    <w:rsid w:val="0081079F"/>
    <w:rsid w:val="00811F16"/>
    <w:rsid w:val="00812433"/>
    <w:rsid w:val="00812522"/>
    <w:rsid w:val="0081437C"/>
    <w:rsid w:val="008165F9"/>
    <w:rsid w:val="00816D47"/>
    <w:rsid w:val="00817FB2"/>
    <w:rsid w:val="00825DCB"/>
    <w:rsid w:val="00830043"/>
    <w:rsid w:val="00830787"/>
    <w:rsid w:val="00834DE3"/>
    <w:rsid w:val="00836FCA"/>
    <w:rsid w:val="00837ABB"/>
    <w:rsid w:val="00842D69"/>
    <w:rsid w:val="00842FC0"/>
    <w:rsid w:val="008440E1"/>
    <w:rsid w:val="00845C8A"/>
    <w:rsid w:val="00845DEA"/>
    <w:rsid w:val="0084641A"/>
    <w:rsid w:val="0085237A"/>
    <w:rsid w:val="00853DC9"/>
    <w:rsid w:val="008576A8"/>
    <w:rsid w:val="00862F22"/>
    <w:rsid w:val="00864238"/>
    <w:rsid w:val="008712EB"/>
    <w:rsid w:val="008751B4"/>
    <w:rsid w:val="00876ABB"/>
    <w:rsid w:val="00881455"/>
    <w:rsid w:val="00882664"/>
    <w:rsid w:val="00886B77"/>
    <w:rsid w:val="00887CFE"/>
    <w:rsid w:val="00891598"/>
    <w:rsid w:val="00892BE1"/>
    <w:rsid w:val="00892FED"/>
    <w:rsid w:val="0089369E"/>
    <w:rsid w:val="0089383E"/>
    <w:rsid w:val="00895B54"/>
    <w:rsid w:val="0089695F"/>
    <w:rsid w:val="00897A99"/>
    <w:rsid w:val="008A2D25"/>
    <w:rsid w:val="008A58A1"/>
    <w:rsid w:val="008A5D84"/>
    <w:rsid w:val="008A6FD6"/>
    <w:rsid w:val="008A7C5D"/>
    <w:rsid w:val="008B0349"/>
    <w:rsid w:val="008B36BD"/>
    <w:rsid w:val="008C0225"/>
    <w:rsid w:val="008C226A"/>
    <w:rsid w:val="008C2808"/>
    <w:rsid w:val="008C3CEF"/>
    <w:rsid w:val="008C3DE9"/>
    <w:rsid w:val="008C4571"/>
    <w:rsid w:val="008C48B7"/>
    <w:rsid w:val="008C5D0F"/>
    <w:rsid w:val="008D29D3"/>
    <w:rsid w:val="008D3853"/>
    <w:rsid w:val="008D511C"/>
    <w:rsid w:val="008E0B00"/>
    <w:rsid w:val="008E1744"/>
    <w:rsid w:val="008E251D"/>
    <w:rsid w:val="008E26F9"/>
    <w:rsid w:val="008E78DC"/>
    <w:rsid w:val="008E7DFF"/>
    <w:rsid w:val="008F7044"/>
    <w:rsid w:val="008F7D64"/>
    <w:rsid w:val="0090043B"/>
    <w:rsid w:val="00903DCD"/>
    <w:rsid w:val="00907BDE"/>
    <w:rsid w:val="00910638"/>
    <w:rsid w:val="00913C74"/>
    <w:rsid w:val="00914326"/>
    <w:rsid w:val="009161CF"/>
    <w:rsid w:val="009170CF"/>
    <w:rsid w:val="00920727"/>
    <w:rsid w:val="009216EB"/>
    <w:rsid w:val="009253CF"/>
    <w:rsid w:val="00926CC2"/>
    <w:rsid w:val="009300B3"/>
    <w:rsid w:val="009300C8"/>
    <w:rsid w:val="0093141D"/>
    <w:rsid w:val="00931710"/>
    <w:rsid w:val="00933552"/>
    <w:rsid w:val="00934BFE"/>
    <w:rsid w:val="009350CE"/>
    <w:rsid w:val="00942371"/>
    <w:rsid w:val="00943939"/>
    <w:rsid w:val="00946BC1"/>
    <w:rsid w:val="00947B16"/>
    <w:rsid w:val="00947EDE"/>
    <w:rsid w:val="00950C93"/>
    <w:rsid w:val="009518A0"/>
    <w:rsid w:val="009536CD"/>
    <w:rsid w:val="0095458B"/>
    <w:rsid w:val="00954AEC"/>
    <w:rsid w:val="00955B10"/>
    <w:rsid w:val="00965FE1"/>
    <w:rsid w:val="009661B0"/>
    <w:rsid w:val="00966569"/>
    <w:rsid w:val="00966906"/>
    <w:rsid w:val="009669EC"/>
    <w:rsid w:val="00967CC9"/>
    <w:rsid w:val="009719B3"/>
    <w:rsid w:val="00972AAC"/>
    <w:rsid w:val="00973693"/>
    <w:rsid w:val="00975516"/>
    <w:rsid w:val="00977BBB"/>
    <w:rsid w:val="009800D4"/>
    <w:rsid w:val="00982CEC"/>
    <w:rsid w:val="00984265"/>
    <w:rsid w:val="00985517"/>
    <w:rsid w:val="00985612"/>
    <w:rsid w:val="009858D0"/>
    <w:rsid w:val="00985E0D"/>
    <w:rsid w:val="00987BEB"/>
    <w:rsid w:val="009938ED"/>
    <w:rsid w:val="00993F87"/>
    <w:rsid w:val="00997134"/>
    <w:rsid w:val="00997C7C"/>
    <w:rsid w:val="009A0FD5"/>
    <w:rsid w:val="009A1476"/>
    <w:rsid w:val="009A1A0D"/>
    <w:rsid w:val="009B3127"/>
    <w:rsid w:val="009B7330"/>
    <w:rsid w:val="009C0ACC"/>
    <w:rsid w:val="009C38E7"/>
    <w:rsid w:val="009C5C22"/>
    <w:rsid w:val="009C5C89"/>
    <w:rsid w:val="009C6C9C"/>
    <w:rsid w:val="009C6E39"/>
    <w:rsid w:val="009D11CF"/>
    <w:rsid w:val="009D37E4"/>
    <w:rsid w:val="009D3A5E"/>
    <w:rsid w:val="009D3D40"/>
    <w:rsid w:val="009D6008"/>
    <w:rsid w:val="009D725A"/>
    <w:rsid w:val="009D7BDF"/>
    <w:rsid w:val="009E0E3D"/>
    <w:rsid w:val="009E744B"/>
    <w:rsid w:val="009E7C72"/>
    <w:rsid w:val="009F02FA"/>
    <w:rsid w:val="009F139E"/>
    <w:rsid w:val="009F567F"/>
    <w:rsid w:val="009F654C"/>
    <w:rsid w:val="009F6F01"/>
    <w:rsid w:val="009F751D"/>
    <w:rsid w:val="00A019E8"/>
    <w:rsid w:val="00A029DE"/>
    <w:rsid w:val="00A04AFF"/>
    <w:rsid w:val="00A074E8"/>
    <w:rsid w:val="00A10B08"/>
    <w:rsid w:val="00A11091"/>
    <w:rsid w:val="00A128F5"/>
    <w:rsid w:val="00A172D8"/>
    <w:rsid w:val="00A22376"/>
    <w:rsid w:val="00A22433"/>
    <w:rsid w:val="00A22943"/>
    <w:rsid w:val="00A22EA8"/>
    <w:rsid w:val="00A22EF1"/>
    <w:rsid w:val="00A24190"/>
    <w:rsid w:val="00A27224"/>
    <w:rsid w:val="00A31339"/>
    <w:rsid w:val="00A32754"/>
    <w:rsid w:val="00A3289E"/>
    <w:rsid w:val="00A352A5"/>
    <w:rsid w:val="00A415F5"/>
    <w:rsid w:val="00A42B69"/>
    <w:rsid w:val="00A50249"/>
    <w:rsid w:val="00A51688"/>
    <w:rsid w:val="00A51B8D"/>
    <w:rsid w:val="00A54022"/>
    <w:rsid w:val="00A54A0E"/>
    <w:rsid w:val="00A557CB"/>
    <w:rsid w:val="00A57FD4"/>
    <w:rsid w:val="00A60281"/>
    <w:rsid w:val="00A60877"/>
    <w:rsid w:val="00A611FD"/>
    <w:rsid w:val="00A612B3"/>
    <w:rsid w:val="00A61A6E"/>
    <w:rsid w:val="00A62738"/>
    <w:rsid w:val="00A64957"/>
    <w:rsid w:val="00A67B53"/>
    <w:rsid w:val="00A70266"/>
    <w:rsid w:val="00A71621"/>
    <w:rsid w:val="00A7695D"/>
    <w:rsid w:val="00A769F6"/>
    <w:rsid w:val="00A81BEE"/>
    <w:rsid w:val="00A83440"/>
    <w:rsid w:val="00A8485B"/>
    <w:rsid w:val="00A87D00"/>
    <w:rsid w:val="00A91674"/>
    <w:rsid w:val="00A92227"/>
    <w:rsid w:val="00A94418"/>
    <w:rsid w:val="00AA246C"/>
    <w:rsid w:val="00AA36EE"/>
    <w:rsid w:val="00AA60EA"/>
    <w:rsid w:val="00AA61B3"/>
    <w:rsid w:val="00AA7495"/>
    <w:rsid w:val="00AB3D9D"/>
    <w:rsid w:val="00AB5F1A"/>
    <w:rsid w:val="00AB6F51"/>
    <w:rsid w:val="00AB701F"/>
    <w:rsid w:val="00AC0E27"/>
    <w:rsid w:val="00AC3779"/>
    <w:rsid w:val="00AC63CE"/>
    <w:rsid w:val="00AC644A"/>
    <w:rsid w:val="00AC66E9"/>
    <w:rsid w:val="00AC6CE5"/>
    <w:rsid w:val="00AD4B91"/>
    <w:rsid w:val="00AE052B"/>
    <w:rsid w:val="00AE1AF6"/>
    <w:rsid w:val="00AE55BF"/>
    <w:rsid w:val="00AE57F7"/>
    <w:rsid w:val="00AF188F"/>
    <w:rsid w:val="00AF5EB7"/>
    <w:rsid w:val="00AF6208"/>
    <w:rsid w:val="00AF71DD"/>
    <w:rsid w:val="00B01B6C"/>
    <w:rsid w:val="00B04F39"/>
    <w:rsid w:val="00B13971"/>
    <w:rsid w:val="00B13B51"/>
    <w:rsid w:val="00B250D5"/>
    <w:rsid w:val="00B26072"/>
    <w:rsid w:val="00B26CFB"/>
    <w:rsid w:val="00B32C67"/>
    <w:rsid w:val="00B32D49"/>
    <w:rsid w:val="00B35D00"/>
    <w:rsid w:val="00B4204E"/>
    <w:rsid w:val="00B43B85"/>
    <w:rsid w:val="00B4455E"/>
    <w:rsid w:val="00B4464E"/>
    <w:rsid w:val="00B44869"/>
    <w:rsid w:val="00B44CFE"/>
    <w:rsid w:val="00B46189"/>
    <w:rsid w:val="00B52E2A"/>
    <w:rsid w:val="00B53F51"/>
    <w:rsid w:val="00B54454"/>
    <w:rsid w:val="00B5774B"/>
    <w:rsid w:val="00B57B3A"/>
    <w:rsid w:val="00B6314F"/>
    <w:rsid w:val="00B6320C"/>
    <w:rsid w:val="00B6392E"/>
    <w:rsid w:val="00B63FCB"/>
    <w:rsid w:val="00B6495E"/>
    <w:rsid w:val="00B64AC6"/>
    <w:rsid w:val="00B653C0"/>
    <w:rsid w:val="00B701C2"/>
    <w:rsid w:val="00B71D9F"/>
    <w:rsid w:val="00B73D08"/>
    <w:rsid w:val="00B76E8A"/>
    <w:rsid w:val="00B77417"/>
    <w:rsid w:val="00B82E3C"/>
    <w:rsid w:val="00B83DE0"/>
    <w:rsid w:val="00B843DF"/>
    <w:rsid w:val="00B8508E"/>
    <w:rsid w:val="00B85A59"/>
    <w:rsid w:val="00B92FD5"/>
    <w:rsid w:val="00B93A99"/>
    <w:rsid w:val="00B94AB5"/>
    <w:rsid w:val="00B95CD3"/>
    <w:rsid w:val="00BA1073"/>
    <w:rsid w:val="00BA1E62"/>
    <w:rsid w:val="00BA4E23"/>
    <w:rsid w:val="00BA633E"/>
    <w:rsid w:val="00BA6D9B"/>
    <w:rsid w:val="00BB2636"/>
    <w:rsid w:val="00BB39E9"/>
    <w:rsid w:val="00BB4C64"/>
    <w:rsid w:val="00BC02B0"/>
    <w:rsid w:val="00BC28D1"/>
    <w:rsid w:val="00BC3B90"/>
    <w:rsid w:val="00BC740F"/>
    <w:rsid w:val="00BD069E"/>
    <w:rsid w:val="00BD0815"/>
    <w:rsid w:val="00BD0B33"/>
    <w:rsid w:val="00BD0CC3"/>
    <w:rsid w:val="00BD12AC"/>
    <w:rsid w:val="00BD34F9"/>
    <w:rsid w:val="00BD57B1"/>
    <w:rsid w:val="00BD5B46"/>
    <w:rsid w:val="00BD64D2"/>
    <w:rsid w:val="00BE0E20"/>
    <w:rsid w:val="00BE4B38"/>
    <w:rsid w:val="00BE4D1B"/>
    <w:rsid w:val="00BE526A"/>
    <w:rsid w:val="00BF0196"/>
    <w:rsid w:val="00BF09B9"/>
    <w:rsid w:val="00BF69E7"/>
    <w:rsid w:val="00BF7A89"/>
    <w:rsid w:val="00BF7D26"/>
    <w:rsid w:val="00C02D53"/>
    <w:rsid w:val="00C04BF5"/>
    <w:rsid w:val="00C04DC6"/>
    <w:rsid w:val="00C126DD"/>
    <w:rsid w:val="00C145B6"/>
    <w:rsid w:val="00C17926"/>
    <w:rsid w:val="00C20CA4"/>
    <w:rsid w:val="00C23786"/>
    <w:rsid w:val="00C26256"/>
    <w:rsid w:val="00C33C51"/>
    <w:rsid w:val="00C3446B"/>
    <w:rsid w:val="00C34AA3"/>
    <w:rsid w:val="00C35252"/>
    <w:rsid w:val="00C36420"/>
    <w:rsid w:val="00C36C06"/>
    <w:rsid w:val="00C41466"/>
    <w:rsid w:val="00C437F8"/>
    <w:rsid w:val="00C4384B"/>
    <w:rsid w:val="00C45330"/>
    <w:rsid w:val="00C45BB5"/>
    <w:rsid w:val="00C471AC"/>
    <w:rsid w:val="00C479AB"/>
    <w:rsid w:val="00C51B6E"/>
    <w:rsid w:val="00C533D1"/>
    <w:rsid w:val="00C55325"/>
    <w:rsid w:val="00C5569B"/>
    <w:rsid w:val="00C568E9"/>
    <w:rsid w:val="00C57488"/>
    <w:rsid w:val="00C5788F"/>
    <w:rsid w:val="00C57E01"/>
    <w:rsid w:val="00C57F7B"/>
    <w:rsid w:val="00C603C4"/>
    <w:rsid w:val="00C61962"/>
    <w:rsid w:val="00C631E3"/>
    <w:rsid w:val="00C64B12"/>
    <w:rsid w:val="00C64B7B"/>
    <w:rsid w:val="00C669E7"/>
    <w:rsid w:val="00C67066"/>
    <w:rsid w:val="00C70014"/>
    <w:rsid w:val="00C71DD5"/>
    <w:rsid w:val="00C73834"/>
    <w:rsid w:val="00C7413F"/>
    <w:rsid w:val="00C74C29"/>
    <w:rsid w:val="00C75606"/>
    <w:rsid w:val="00C76248"/>
    <w:rsid w:val="00C7694B"/>
    <w:rsid w:val="00C800BD"/>
    <w:rsid w:val="00C81E71"/>
    <w:rsid w:val="00C827E0"/>
    <w:rsid w:val="00C82A31"/>
    <w:rsid w:val="00C953B2"/>
    <w:rsid w:val="00C96A72"/>
    <w:rsid w:val="00C9716C"/>
    <w:rsid w:val="00C9729B"/>
    <w:rsid w:val="00CA0537"/>
    <w:rsid w:val="00CA1C76"/>
    <w:rsid w:val="00CA280A"/>
    <w:rsid w:val="00CA315B"/>
    <w:rsid w:val="00CA3AF8"/>
    <w:rsid w:val="00CA58EE"/>
    <w:rsid w:val="00CB1753"/>
    <w:rsid w:val="00CC00D8"/>
    <w:rsid w:val="00CC1F1A"/>
    <w:rsid w:val="00CC2C63"/>
    <w:rsid w:val="00CC308A"/>
    <w:rsid w:val="00CC5C27"/>
    <w:rsid w:val="00CC6376"/>
    <w:rsid w:val="00CC7162"/>
    <w:rsid w:val="00CD1B8D"/>
    <w:rsid w:val="00CD51AF"/>
    <w:rsid w:val="00CD5354"/>
    <w:rsid w:val="00CD566B"/>
    <w:rsid w:val="00CD67B3"/>
    <w:rsid w:val="00CE1A95"/>
    <w:rsid w:val="00CE3462"/>
    <w:rsid w:val="00CE373D"/>
    <w:rsid w:val="00CF0562"/>
    <w:rsid w:val="00CF1B9A"/>
    <w:rsid w:val="00CF2221"/>
    <w:rsid w:val="00CF5D29"/>
    <w:rsid w:val="00CF681C"/>
    <w:rsid w:val="00D00354"/>
    <w:rsid w:val="00D01E13"/>
    <w:rsid w:val="00D043A7"/>
    <w:rsid w:val="00D11924"/>
    <w:rsid w:val="00D121A1"/>
    <w:rsid w:val="00D132A4"/>
    <w:rsid w:val="00D15489"/>
    <w:rsid w:val="00D15C2B"/>
    <w:rsid w:val="00D165BA"/>
    <w:rsid w:val="00D1725F"/>
    <w:rsid w:val="00D17AE2"/>
    <w:rsid w:val="00D205FF"/>
    <w:rsid w:val="00D2297B"/>
    <w:rsid w:val="00D22BA9"/>
    <w:rsid w:val="00D22FEB"/>
    <w:rsid w:val="00D230D2"/>
    <w:rsid w:val="00D23618"/>
    <w:rsid w:val="00D24FD8"/>
    <w:rsid w:val="00D26468"/>
    <w:rsid w:val="00D32097"/>
    <w:rsid w:val="00D32707"/>
    <w:rsid w:val="00D32CB4"/>
    <w:rsid w:val="00D33395"/>
    <w:rsid w:val="00D35E98"/>
    <w:rsid w:val="00D3620C"/>
    <w:rsid w:val="00D40B0B"/>
    <w:rsid w:val="00D46043"/>
    <w:rsid w:val="00D46320"/>
    <w:rsid w:val="00D4768F"/>
    <w:rsid w:val="00D50863"/>
    <w:rsid w:val="00D518CA"/>
    <w:rsid w:val="00D52F07"/>
    <w:rsid w:val="00D5381F"/>
    <w:rsid w:val="00D53C43"/>
    <w:rsid w:val="00D53C6E"/>
    <w:rsid w:val="00D54A97"/>
    <w:rsid w:val="00D55275"/>
    <w:rsid w:val="00D56465"/>
    <w:rsid w:val="00D565E3"/>
    <w:rsid w:val="00D56A5F"/>
    <w:rsid w:val="00D60A8B"/>
    <w:rsid w:val="00D63F57"/>
    <w:rsid w:val="00D64441"/>
    <w:rsid w:val="00D65DBD"/>
    <w:rsid w:val="00D7317F"/>
    <w:rsid w:val="00D74E12"/>
    <w:rsid w:val="00D81F6F"/>
    <w:rsid w:val="00D82E74"/>
    <w:rsid w:val="00D844DE"/>
    <w:rsid w:val="00D87F0D"/>
    <w:rsid w:val="00D92185"/>
    <w:rsid w:val="00D936ED"/>
    <w:rsid w:val="00D95D58"/>
    <w:rsid w:val="00D97D81"/>
    <w:rsid w:val="00DA1456"/>
    <w:rsid w:val="00DA23FC"/>
    <w:rsid w:val="00DA2DD9"/>
    <w:rsid w:val="00DA42FF"/>
    <w:rsid w:val="00DA7472"/>
    <w:rsid w:val="00DB4026"/>
    <w:rsid w:val="00DB4F7D"/>
    <w:rsid w:val="00DB5BC6"/>
    <w:rsid w:val="00DB66D3"/>
    <w:rsid w:val="00DC0179"/>
    <w:rsid w:val="00DC1553"/>
    <w:rsid w:val="00DC3F19"/>
    <w:rsid w:val="00DC6A8C"/>
    <w:rsid w:val="00DD0011"/>
    <w:rsid w:val="00DD0629"/>
    <w:rsid w:val="00DD43B0"/>
    <w:rsid w:val="00DD5520"/>
    <w:rsid w:val="00DD7378"/>
    <w:rsid w:val="00DE27BC"/>
    <w:rsid w:val="00DE5650"/>
    <w:rsid w:val="00DE6127"/>
    <w:rsid w:val="00DE692C"/>
    <w:rsid w:val="00DF0630"/>
    <w:rsid w:val="00DF113D"/>
    <w:rsid w:val="00DF2ACA"/>
    <w:rsid w:val="00DF59C9"/>
    <w:rsid w:val="00DF66E1"/>
    <w:rsid w:val="00DF7937"/>
    <w:rsid w:val="00E005F2"/>
    <w:rsid w:val="00E0108F"/>
    <w:rsid w:val="00E01B2C"/>
    <w:rsid w:val="00E043CB"/>
    <w:rsid w:val="00E045D3"/>
    <w:rsid w:val="00E11D0B"/>
    <w:rsid w:val="00E12C95"/>
    <w:rsid w:val="00E1349E"/>
    <w:rsid w:val="00E1451D"/>
    <w:rsid w:val="00E16784"/>
    <w:rsid w:val="00E17D06"/>
    <w:rsid w:val="00E20796"/>
    <w:rsid w:val="00E21216"/>
    <w:rsid w:val="00E2135F"/>
    <w:rsid w:val="00E2438D"/>
    <w:rsid w:val="00E24A3F"/>
    <w:rsid w:val="00E25C38"/>
    <w:rsid w:val="00E2602E"/>
    <w:rsid w:val="00E2669D"/>
    <w:rsid w:val="00E2680F"/>
    <w:rsid w:val="00E26979"/>
    <w:rsid w:val="00E2697C"/>
    <w:rsid w:val="00E26CDA"/>
    <w:rsid w:val="00E331C0"/>
    <w:rsid w:val="00E34134"/>
    <w:rsid w:val="00E34263"/>
    <w:rsid w:val="00E35947"/>
    <w:rsid w:val="00E36CB2"/>
    <w:rsid w:val="00E406F7"/>
    <w:rsid w:val="00E40F04"/>
    <w:rsid w:val="00E4114E"/>
    <w:rsid w:val="00E440EA"/>
    <w:rsid w:val="00E4685A"/>
    <w:rsid w:val="00E46AF8"/>
    <w:rsid w:val="00E47D4D"/>
    <w:rsid w:val="00E558C9"/>
    <w:rsid w:val="00E63B32"/>
    <w:rsid w:val="00E64BD0"/>
    <w:rsid w:val="00E64E02"/>
    <w:rsid w:val="00E6616F"/>
    <w:rsid w:val="00E704C1"/>
    <w:rsid w:val="00E70701"/>
    <w:rsid w:val="00E735C3"/>
    <w:rsid w:val="00E76059"/>
    <w:rsid w:val="00E8179D"/>
    <w:rsid w:val="00E826B0"/>
    <w:rsid w:val="00E850FE"/>
    <w:rsid w:val="00E852A2"/>
    <w:rsid w:val="00E8778F"/>
    <w:rsid w:val="00E87830"/>
    <w:rsid w:val="00E87C30"/>
    <w:rsid w:val="00E92C32"/>
    <w:rsid w:val="00E95697"/>
    <w:rsid w:val="00E95D22"/>
    <w:rsid w:val="00EA19C0"/>
    <w:rsid w:val="00EA2B3C"/>
    <w:rsid w:val="00EA3400"/>
    <w:rsid w:val="00EA4F36"/>
    <w:rsid w:val="00EB0DA4"/>
    <w:rsid w:val="00EB3575"/>
    <w:rsid w:val="00EB4152"/>
    <w:rsid w:val="00EB63D8"/>
    <w:rsid w:val="00EB6504"/>
    <w:rsid w:val="00EB78EC"/>
    <w:rsid w:val="00EC2535"/>
    <w:rsid w:val="00EC3EF6"/>
    <w:rsid w:val="00EC4601"/>
    <w:rsid w:val="00EC5518"/>
    <w:rsid w:val="00EC76DA"/>
    <w:rsid w:val="00ED06F5"/>
    <w:rsid w:val="00ED5197"/>
    <w:rsid w:val="00ED6687"/>
    <w:rsid w:val="00ED715D"/>
    <w:rsid w:val="00EE126B"/>
    <w:rsid w:val="00EE3A16"/>
    <w:rsid w:val="00EE4B4F"/>
    <w:rsid w:val="00EE554B"/>
    <w:rsid w:val="00EE7973"/>
    <w:rsid w:val="00EF0AF6"/>
    <w:rsid w:val="00EF14AE"/>
    <w:rsid w:val="00EF2136"/>
    <w:rsid w:val="00EF3564"/>
    <w:rsid w:val="00EF3F7D"/>
    <w:rsid w:val="00EF4C54"/>
    <w:rsid w:val="00F00B49"/>
    <w:rsid w:val="00F025B1"/>
    <w:rsid w:val="00F0507B"/>
    <w:rsid w:val="00F06A51"/>
    <w:rsid w:val="00F07AA4"/>
    <w:rsid w:val="00F10C5C"/>
    <w:rsid w:val="00F10F9E"/>
    <w:rsid w:val="00F117AC"/>
    <w:rsid w:val="00F1189E"/>
    <w:rsid w:val="00F120D3"/>
    <w:rsid w:val="00F124D1"/>
    <w:rsid w:val="00F12CD7"/>
    <w:rsid w:val="00F13A97"/>
    <w:rsid w:val="00F14F1D"/>
    <w:rsid w:val="00F151A0"/>
    <w:rsid w:val="00F224EA"/>
    <w:rsid w:val="00F22F38"/>
    <w:rsid w:val="00F2498D"/>
    <w:rsid w:val="00F2538D"/>
    <w:rsid w:val="00F259D8"/>
    <w:rsid w:val="00F26244"/>
    <w:rsid w:val="00F26D58"/>
    <w:rsid w:val="00F31234"/>
    <w:rsid w:val="00F31368"/>
    <w:rsid w:val="00F31A75"/>
    <w:rsid w:val="00F32EF1"/>
    <w:rsid w:val="00F33BD6"/>
    <w:rsid w:val="00F342CC"/>
    <w:rsid w:val="00F40933"/>
    <w:rsid w:val="00F41D63"/>
    <w:rsid w:val="00F42583"/>
    <w:rsid w:val="00F42E1E"/>
    <w:rsid w:val="00F471E2"/>
    <w:rsid w:val="00F47227"/>
    <w:rsid w:val="00F51F15"/>
    <w:rsid w:val="00F558B4"/>
    <w:rsid w:val="00F55A37"/>
    <w:rsid w:val="00F6085C"/>
    <w:rsid w:val="00F611EB"/>
    <w:rsid w:val="00F705FC"/>
    <w:rsid w:val="00F711E2"/>
    <w:rsid w:val="00F72043"/>
    <w:rsid w:val="00F726B8"/>
    <w:rsid w:val="00F73BE0"/>
    <w:rsid w:val="00F74997"/>
    <w:rsid w:val="00F75B70"/>
    <w:rsid w:val="00F764BE"/>
    <w:rsid w:val="00F8408F"/>
    <w:rsid w:val="00F906EF"/>
    <w:rsid w:val="00F9288C"/>
    <w:rsid w:val="00F94D8B"/>
    <w:rsid w:val="00F97EE2"/>
    <w:rsid w:val="00FA0512"/>
    <w:rsid w:val="00FA1742"/>
    <w:rsid w:val="00FA2337"/>
    <w:rsid w:val="00FA239A"/>
    <w:rsid w:val="00FA23A8"/>
    <w:rsid w:val="00FA27C0"/>
    <w:rsid w:val="00FA4143"/>
    <w:rsid w:val="00FA62B9"/>
    <w:rsid w:val="00FA69D3"/>
    <w:rsid w:val="00FA7C74"/>
    <w:rsid w:val="00FB00A5"/>
    <w:rsid w:val="00FB022C"/>
    <w:rsid w:val="00FB3892"/>
    <w:rsid w:val="00FB3FD1"/>
    <w:rsid w:val="00FB4C7C"/>
    <w:rsid w:val="00FB5B98"/>
    <w:rsid w:val="00FB5E63"/>
    <w:rsid w:val="00FB6C5D"/>
    <w:rsid w:val="00FC118E"/>
    <w:rsid w:val="00FC1207"/>
    <w:rsid w:val="00FC2706"/>
    <w:rsid w:val="00FC4BB5"/>
    <w:rsid w:val="00FD11E8"/>
    <w:rsid w:val="00FD1C75"/>
    <w:rsid w:val="00FD21BC"/>
    <w:rsid w:val="00FD304B"/>
    <w:rsid w:val="00FD4EAB"/>
    <w:rsid w:val="00FE5CDF"/>
    <w:rsid w:val="00FE705A"/>
    <w:rsid w:val="00FF1EED"/>
    <w:rsid w:val="00FF4A9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BEB"/>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X">
    <w:name w:val="EX"/>
    <w:basedOn w:val="Normal"/>
    <w:rsid w:val="00620D43"/>
    <w:pPr>
      <w:keepLines/>
      <w:overflowPunct w:val="0"/>
      <w:autoSpaceDE w:val="0"/>
      <w:autoSpaceDN w:val="0"/>
      <w:adjustRightInd w:val="0"/>
      <w:spacing w:after="180"/>
      <w:ind w:left="1702" w:hanging="1418"/>
      <w:textAlignment w:val="baseline"/>
    </w:pPr>
    <w:rPr>
      <w:rFonts w:eastAsiaTheme="minorEastAsia"/>
      <w:szCs w:val="20"/>
      <w:lang w:val="en-GB"/>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basedOn w:val="DefaultParagraphFont"/>
    <w:link w:val="ListParagraph"/>
    <w:uiPriority w:val="34"/>
    <w:qFormat/>
    <w:locked/>
    <w:rsid w:val="00620D43"/>
    <w:rPr>
      <w:rFonts w:ascii="Arial" w:hAnsi="Arial"/>
      <w:szCs w:val="22"/>
      <w:lang w:val="en-US" w:eastAsia="en-US"/>
    </w:rPr>
  </w:style>
  <w:style w:type="character" w:customStyle="1" w:styleId="IntenseEmphasis1">
    <w:name w:val="Intense Emphasis1"/>
    <w:uiPriority w:val="21"/>
    <w:qFormat/>
    <w:rsid w:val="00620D43"/>
    <w:rPr>
      <w:i/>
      <w:iCs/>
      <w:color w:val="4472C4"/>
    </w:rPr>
  </w:style>
  <w:style w:type="paragraph" w:styleId="TableofFigures">
    <w:name w:val="table of figures"/>
    <w:basedOn w:val="BodyText"/>
    <w:next w:val="Normal"/>
    <w:uiPriority w:val="99"/>
    <w:rsid w:val="00F75B70"/>
    <w:pPr>
      <w:overflowPunct w:val="0"/>
      <w:autoSpaceDE w:val="0"/>
      <w:autoSpaceDN w:val="0"/>
      <w:adjustRightInd w:val="0"/>
      <w:ind w:left="1701" w:hanging="1701"/>
      <w:textAlignment w:val="baseline"/>
    </w:pPr>
    <w:rPr>
      <w:rFonts w:eastAsia="Times New Roman"/>
      <w:b/>
      <w:szCs w:val="20"/>
      <w:lang w:val="en-GB" w:eastAsia="zh-CN"/>
    </w:rPr>
  </w:style>
  <w:style w:type="paragraph" w:styleId="BodyText">
    <w:name w:val="Body Text"/>
    <w:basedOn w:val="Normal"/>
    <w:link w:val="BodyTextChar"/>
    <w:uiPriority w:val="99"/>
    <w:unhideWhenUsed/>
    <w:rsid w:val="00F75B70"/>
    <w:pPr>
      <w:spacing w:after="120"/>
    </w:pPr>
  </w:style>
  <w:style w:type="character" w:customStyle="1" w:styleId="BodyTextChar">
    <w:name w:val="Body Text Char"/>
    <w:basedOn w:val="DefaultParagraphFont"/>
    <w:link w:val="BodyText"/>
    <w:uiPriority w:val="99"/>
    <w:rsid w:val="00F75B70"/>
    <w:rPr>
      <w:rFonts w:ascii="Arial" w:hAnsi="Arial"/>
      <w:szCs w:val="22"/>
      <w:lang w:val="en-US" w:eastAsia="en-US"/>
    </w:rPr>
  </w:style>
  <w:style w:type="paragraph" w:customStyle="1" w:styleId="Agreement">
    <w:name w:val="Agreement"/>
    <w:basedOn w:val="Normal"/>
    <w:next w:val="Normal"/>
    <w:uiPriority w:val="99"/>
    <w:qFormat/>
    <w:rsid w:val="00E406F7"/>
    <w:pPr>
      <w:numPr>
        <w:numId w:val="9"/>
      </w:numPr>
      <w:spacing w:before="60" w:after="0"/>
    </w:pPr>
    <w:rPr>
      <w:rFonts w:eastAsia="MS Mincho"/>
      <w:b/>
      <w:szCs w:val="24"/>
      <w:lang w:val="en-GB" w:eastAsia="en-GB"/>
    </w:rPr>
  </w:style>
  <w:style w:type="paragraph" w:customStyle="1" w:styleId="Proposal">
    <w:name w:val="Proposal"/>
    <w:basedOn w:val="BodyText"/>
    <w:link w:val="ProposalChar"/>
    <w:qFormat/>
    <w:rsid w:val="00355690"/>
    <w:pPr>
      <w:numPr>
        <w:numId w:val="10"/>
      </w:numPr>
      <w:tabs>
        <w:tab w:val="clear" w:pos="1304"/>
        <w:tab w:val="left" w:pos="1701"/>
      </w:tabs>
      <w:overflowPunct w:val="0"/>
      <w:autoSpaceDE w:val="0"/>
      <w:autoSpaceDN w:val="0"/>
      <w:adjustRightInd w:val="0"/>
      <w:ind w:left="1701" w:hanging="1701"/>
      <w:jc w:val="both"/>
      <w:textAlignment w:val="baseline"/>
    </w:pPr>
    <w:rPr>
      <w:rFonts w:eastAsia="Times New Roman"/>
      <w:b/>
      <w:bCs/>
      <w:szCs w:val="20"/>
      <w:lang w:val="en-GB" w:eastAsia="zh-CN"/>
    </w:rPr>
  </w:style>
  <w:style w:type="paragraph" w:customStyle="1" w:styleId="TF">
    <w:name w:val="TF"/>
    <w:basedOn w:val="Normal"/>
    <w:link w:val="TFChar"/>
    <w:rsid w:val="00355690"/>
    <w:pPr>
      <w:keepLines/>
      <w:overflowPunct w:val="0"/>
      <w:autoSpaceDE w:val="0"/>
      <w:autoSpaceDN w:val="0"/>
      <w:adjustRightInd w:val="0"/>
      <w:spacing w:after="240"/>
      <w:jc w:val="center"/>
      <w:textAlignment w:val="baseline"/>
    </w:pPr>
    <w:rPr>
      <w:rFonts w:eastAsia="Times New Roman"/>
      <w:b/>
      <w:szCs w:val="20"/>
      <w:lang w:val="x-none" w:eastAsia="x-none"/>
    </w:rPr>
  </w:style>
  <w:style w:type="paragraph" w:customStyle="1" w:styleId="Observation">
    <w:name w:val="Observation"/>
    <w:basedOn w:val="Proposal"/>
    <w:qFormat/>
    <w:rsid w:val="00355690"/>
    <w:pPr>
      <w:numPr>
        <w:numId w:val="11"/>
      </w:numPr>
      <w:ind w:left="1701" w:hanging="1701"/>
    </w:pPr>
    <w:rPr>
      <w:lang w:eastAsia="ja-JP"/>
    </w:rPr>
  </w:style>
  <w:style w:type="character" w:customStyle="1" w:styleId="TFChar">
    <w:name w:val="TF Char"/>
    <w:link w:val="TF"/>
    <w:rsid w:val="00355690"/>
    <w:rPr>
      <w:rFonts w:ascii="Arial" w:eastAsia="Times New Roman" w:hAnsi="Arial"/>
      <w:b/>
      <w:lang w:val="x-none" w:eastAsia="x-none"/>
    </w:rPr>
  </w:style>
  <w:style w:type="character" w:customStyle="1" w:styleId="FootnoteTextChar">
    <w:name w:val="Footnote Text Char"/>
    <w:basedOn w:val="DefaultParagraphFont"/>
    <w:link w:val="FootnoteText"/>
    <w:semiHidden/>
    <w:rsid w:val="009F654C"/>
    <w:rPr>
      <w:rFonts w:ascii="Arial" w:hAnsi="Arial"/>
      <w:lang w:val="en-US" w:eastAsia="en-US"/>
    </w:rPr>
  </w:style>
  <w:style w:type="character" w:customStyle="1" w:styleId="ProposalChar">
    <w:name w:val="Proposal Char"/>
    <w:link w:val="Proposal"/>
    <w:rsid w:val="00D52F07"/>
    <w:rPr>
      <w:rFonts w:ascii="Arial" w:eastAsia="Times New Roman" w:hAnsi="Arial"/>
      <w:b/>
      <w:bCs/>
      <w:lang w:eastAsia="zh-CN"/>
    </w:rPr>
  </w:style>
  <w:style w:type="paragraph" w:customStyle="1" w:styleId="B2">
    <w:name w:val="B2"/>
    <w:basedOn w:val="List2"/>
    <w:link w:val="B2Char"/>
    <w:qFormat/>
    <w:rsid w:val="000C2FC7"/>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0C2FC7"/>
    <w:rPr>
      <w:rFonts w:ascii="Times New Roman" w:eastAsia="Times New Roman" w:hAnsi="Times New Roman"/>
      <w:lang w:eastAsia="ja-JP"/>
    </w:rPr>
  </w:style>
  <w:style w:type="paragraph" w:styleId="List2">
    <w:name w:val="List 2"/>
    <w:basedOn w:val="Normal"/>
    <w:uiPriority w:val="99"/>
    <w:semiHidden/>
    <w:unhideWhenUsed/>
    <w:rsid w:val="000C2FC7"/>
    <w:pPr>
      <w:ind w:left="566" w:hanging="283"/>
      <w:contextualSpacing/>
    </w:pPr>
  </w:style>
  <w:style w:type="paragraph" w:customStyle="1" w:styleId="TH">
    <w:name w:val="TH"/>
    <w:basedOn w:val="Normal"/>
    <w:link w:val="THChar"/>
    <w:rsid w:val="00741557"/>
    <w:pPr>
      <w:keepNext/>
      <w:keepLines/>
      <w:overflowPunct w:val="0"/>
      <w:autoSpaceDE w:val="0"/>
      <w:autoSpaceDN w:val="0"/>
      <w:adjustRightInd w:val="0"/>
      <w:spacing w:before="60" w:after="180"/>
      <w:jc w:val="center"/>
      <w:textAlignment w:val="baseline"/>
    </w:pPr>
    <w:rPr>
      <w:rFonts w:eastAsia="Times New Roman"/>
      <w:b/>
      <w:szCs w:val="20"/>
      <w:lang w:val="x-none" w:eastAsia="x-none"/>
    </w:rPr>
  </w:style>
  <w:style w:type="character" w:customStyle="1" w:styleId="B1Char1">
    <w:name w:val="B1 Char1"/>
    <w:qFormat/>
    <w:rsid w:val="00741557"/>
    <w:rPr>
      <w:rFonts w:ascii="Times New Roman" w:hAnsi="Times New Roman"/>
      <w:lang w:eastAsia="zh-CN"/>
    </w:rPr>
  </w:style>
  <w:style w:type="character" w:customStyle="1" w:styleId="THChar">
    <w:name w:val="TH Char"/>
    <w:link w:val="TH"/>
    <w:qFormat/>
    <w:rsid w:val="00741557"/>
    <w:rPr>
      <w:rFonts w:ascii="Arial" w:eastAsia="Times New Roman" w:hAnsi="Arial"/>
      <w:b/>
      <w:lang w:val="x-none" w:eastAsia="x-none"/>
    </w:rPr>
  </w:style>
  <w:style w:type="character" w:customStyle="1" w:styleId="TALCar">
    <w:name w:val="TAL Car"/>
    <w:link w:val="TAL"/>
    <w:qFormat/>
    <w:locked/>
    <w:rsid w:val="00044842"/>
    <w:rPr>
      <w:rFonts w:ascii="Arial" w:eastAsia="Times New Roman" w:hAnsi="Arial" w:cs="Arial"/>
      <w:sz w:val="18"/>
    </w:rPr>
  </w:style>
  <w:style w:type="paragraph" w:customStyle="1" w:styleId="TAL">
    <w:name w:val="TAL"/>
    <w:basedOn w:val="Normal"/>
    <w:link w:val="TALCar"/>
    <w:qFormat/>
    <w:rsid w:val="00044842"/>
    <w:pPr>
      <w:keepNext/>
      <w:keepLines/>
      <w:overflowPunct w:val="0"/>
      <w:autoSpaceDE w:val="0"/>
      <w:autoSpaceDN w:val="0"/>
      <w:adjustRightInd w:val="0"/>
      <w:spacing w:after="0"/>
    </w:pPr>
    <w:rPr>
      <w:rFonts w:eastAsia="Times New Roman" w:cs="Arial"/>
      <w:sz w:val="18"/>
      <w:szCs w:val="20"/>
      <w:lang w:val="en-GB" w:eastAsia="en-GB"/>
    </w:rPr>
  </w:style>
  <w:style w:type="character" w:customStyle="1" w:styleId="TACChar">
    <w:name w:val="TAC Char"/>
    <w:link w:val="TAC"/>
    <w:locked/>
    <w:rsid w:val="00044842"/>
    <w:rPr>
      <w:rFonts w:ascii="Arial" w:eastAsia="Times New Roman" w:hAnsi="Arial" w:cs="Arial"/>
      <w:sz w:val="18"/>
    </w:rPr>
  </w:style>
  <w:style w:type="paragraph" w:customStyle="1" w:styleId="TAC">
    <w:name w:val="TAC"/>
    <w:basedOn w:val="TAL"/>
    <w:link w:val="TACChar"/>
    <w:rsid w:val="00044842"/>
    <w:pPr>
      <w:jc w:val="center"/>
    </w:pPr>
  </w:style>
  <w:style w:type="paragraph" w:customStyle="1" w:styleId="TAH">
    <w:name w:val="TAH"/>
    <w:basedOn w:val="TAC"/>
    <w:link w:val="TAHCar"/>
    <w:qFormat/>
    <w:rsid w:val="00044842"/>
    <w:rPr>
      <w:b/>
    </w:rPr>
  </w:style>
  <w:style w:type="character" w:customStyle="1" w:styleId="TAHCar">
    <w:name w:val="TAH Car"/>
    <w:link w:val="TAH"/>
    <w:qFormat/>
    <w:locked/>
    <w:rsid w:val="00044842"/>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96387660">
      <w:bodyDiv w:val="1"/>
      <w:marLeft w:val="0"/>
      <w:marRight w:val="0"/>
      <w:marTop w:val="0"/>
      <w:marBottom w:val="0"/>
      <w:divBdr>
        <w:top w:val="none" w:sz="0" w:space="0" w:color="auto"/>
        <w:left w:val="none" w:sz="0" w:space="0" w:color="auto"/>
        <w:bottom w:val="none" w:sz="0" w:space="0" w:color="auto"/>
        <w:right w:val="none" w:sz="0" w:space="0" w:color="auto"/>
      </w:divBdr>
    </w:div>
    <w:div w:id="54684131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70482556">
      <w:bodyDiv w:val="1"/>
      <w:marLeft w:val="0"/>
      <w:marRight w:val="0"/>
      <w:marTop w:val="0"/>
      <w:marBottom w:val="0"/>
      <w:divBdr>
        <w:top w:val="none" w:sz="0" w:space="0" w:color="auto"/>
        <w:left w:val="none" w:sz="0" w:space="0" w:color="auto"/>
        <w:bottom w:val="none" w:sz="0" w:space="0" w:color="auto"/>
        <w:right w:val="none" w:sz="0" w:space="0" w:color="auto"/>
      </w:divBdr>
      <w:divsChild>
        <w:div w:id="1617440215">
          <w:marLeft w:val="0"/>
          <w:marRight w:val="0"/>
          <w:marTop w:val="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8072103">
      <w:bodyDiv w:val="1"/>
      <w:marLeft w:val="0"/>
      <w:marRight w:val="0"/>
      <w:marTop w:val="0"/>
      <w:marBottom w:val="0"/>
      <w:divBdr>
        <w:top w:val="none" w:sz="0" w:space="0" w:color="auto"/>
        <w:left w:val="none" w:sz="0" w:space="0" w:color="auto"/>
        <w:bottom w:val="none" w:sz="0" w:space="0" w:color="auto"/>
        <w:right w:val="none" w:sz="0" w:space="0" w:color="auto"/>
      </w:divBdr>
      <w:divsChild>
        <w:div w:id="1819807361">
          <w:marLeft w:val="547"/>
          <w:marRight w:val="0"/>
          <w:marTop w:val="60"/>
          <w:marBottom w:val="0"/>
          <w:divBdr>
            <w:top w:val="none" w:sz="0" w:space="0" w:color="auto"/>
            <w:left w:val="none" w:sz="0" w:space="0" w:color="auto"/>
            <w:bottom w:val="none" w:sz="0" w:space="0" w:color="auto"/>
            <w:right w:val="none" w:sz="0" w:space="0" w:color="auto"/>
          </w:divBdr>
        </w:div>
      </w:divsChild>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746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3517.zip" TargetMode="External"/><Relationship Id="rId13" Type="http://schemas.openxmlformats.org/officeDocument/2006/relationships/hyperlink" Target="https://www.3gpp.org/ftp/tsg_ran/WG2_RL2//TSGR2_113bis-e/Docs/R2-2104494.zip" TargetMode="External"/><Relationship Id="rId18" Type="http://schemas.openxmlformats.org/officeDocument/2006/relationships/hyperlink" Target="https://www.3gpp.org/ftp/tsg_ran/WG2_RL2/TSGR2_114-e/Docs/R2-2105756.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2_RL2//TSGR2_113-e/Docs/R2-2102249.zip" TargetMode="External"/><Relationship Id="rId17" Type="http://schemas.openxmlformats.org/officeDocument/2006/relationships/hyperlink" Target="https://www.3gpp.org/ftp/tsg_ran/WG2_RL2//TSGR2_113bis-e/Docs/R2-2104553.zip" TargetMode="External"/><Relationship Id="rId2" Type="http://schemas.openxmlformats.org/officeDocument/2006/relationships/numbering" Target="numbering.xml"/><Relationship Id="rId16" Type="http://schemas.openxmlformats.org/officeDocument/2006/relationships/hyperlink" Target="https://www.3gpp.org/ftp/tsg_ran/WG2_RL2//TSGR2_113bis-e/Docs/R2-210366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726C8.37C549B0" TargetMode="External"/><Relationship Id="rId5" Type="http://schemas.openxmlformats.org/officeDocument/2006/relationships/webSettings" Target="webSettings.xml"/><Relationship Id="rId15" Type="http://schemas.openxmlformats.org/officeDocument/2006/relationships/hyperlink" Target="https://www.3gpp.org/ftp/tsg_ran/WG2_RL2//TSGR2_109_e/Docs/R2-2002320.zip" TargetMode="External"/><Relationship Id="rId10" Type="http://schemas.openxmlformats.org/officeDocument/2006/relationships/image" Target="media/image2.jpeg"/><Relationship Id="rId19" Type="http://schemas.openxmlformats.org/officeDocument/2006/relationships/hyperlink" Target="https://www.3gpp.org/ftp/tsg_ran/WG2_RL2//TSGR2_113bis-e/Docs/R2-2102666.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04b-e/Docs/R1-210404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4C8E9-6979-483D-A1B1-575E1458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10</Pages>
  <Words>4081</Words>
  <Characters>23262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90</cp:revision>
  <cp:lastPrinted>2009-10-21T14:47:00Z</cp:lastPrinted>
  <dcterms:created xsi:type="dcterms:W3CDTF">2019-01-22T06:45:00Z</dcterms:created>
  <dcterms:modified xsi:type="dcterms:W3CDTF">2021-05-11T05:06:00Z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